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D0AF" w14:textId="77777777" w:rsidR="008C4AF9" w:rsidRDefault="008C4AF9" w:rsidP="000F10D6">
      <w:pPr>
        <w:rPr>
          <w:rFonts w:ascii="Arial Narrow" w:hAnsi="Arial Narrow" w:cs="Times New Roman"/>
          <w:b/>
          <w:bCs/>
          <w:sz w:val="32"/>
          <w:szCs w:val="32"/>
        </w:rPr>
      </w:pPr>
    </w:p>
    <w:p w14:paraId="64D4C286" w14:textId="5C152002" w:rsidR="009D134C" w:rsidRDefault="009D134C" w:rsidP="000F10D6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F7F7F"/>
          <w:sz w:val="32"/>
          <w:szCs w:val="32"/>
        </w:rPr>
        <w:t>D.1. Stavební část</w:t>
      </w:r>
    </w:p>
    <w:p w14:paraId="7A3F9925" w14:textId="2DDAD657" w:rsidR="009D134C" w:rsidRDefault="009D134C" w:rsidP="000F10D6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D.1.1 Objekty pozemních komunikací, včetně propustků </w:t>
      </w:r>
    </w:p>
    <w:p w14:paraId="7348FB21" w14:textId="5E41870C" w:rsidR="00620990" w:rsidRPr="00620990" w:rsidRDefault="009D134C" w:rsidP="00620990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</w:rPr>
        <w:t>D.1.1.</w:t>
      </w:r>
      <w:r w:rsidR="008C4AF9">
        <w:rPr>
          <w:rFonts w:ascii="Arial" w:eastAsia="Arial" w:hAnsi="Arial" w:cs="Arial"/>
          <w:b/>
          <w:bCs/>
          <w:sz w:val="28"/>
          <w:szCs w:val="28"/>
          <w:u w:val="single"/>
        </w:rPr>
        <w:t>A</w:t>
      </w:r>
      <w:r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TECHNICKÁ ZPRÁVA</w:t>
      </w:r>
    </w:p>
    <w:p w14:paraId="0D5092BF" w14:textId="77777777" w:rsidR="00C71976" w:rsidRDefault="00C71976" w:rsidP="00620990">
      <w:pPr>
        <w:ind w:left="708"/>
        <w:rPr>
          <w:rFonts w:ascii="Arial" w:hAnsi="Arial" w:cs="Arial"/>
        </w:rPr>
      </w:pPr>
    </w:p>
    <w:p w14:paraId="11B0AE49" w14:textId="2395BABF" w:rsidR="00C71976" w:rsidRPr="008C4AF9" w:rsidRDefault="00C71976" w:rsidP="008C4AF9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 w:rsidRPr="00C71976">
        <w:rPr>
          <w:rFonts w:ascii="Arial" w:hAnsi="Arial" w:cs="Arial"/>
          <w:i/>
          <w:iCs/>
          <w:sz w:val="24"/>
          <w:szCs w:val="24"/>
          <w:u w:val="single"/>
        </w:rPr>
        <w:t>Identifikační údaje objektu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2DA41D8D" w14:textId="765A8A02" w:rsidR="008C4AF9" w:rsidRDefault="008C4AF9" w:rsidP="008C4AF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Jedná se o rekonstrukci dvou ulic – Ke Gruntě a Vavřinecká. V ulicích je na komunikaci obrusná vrstva v havarijním stavu, chodníky v ulici nejsou – pouze u současných kolmých parkovacích stáních, současně obyvatelé přilehlých nemovitostí parkují podél komunikace v zelených pruzích.</w:t>
      </w:r>
    </w:p>
    <w:p w14:paraId="1FC87B35" w14:textId="7C7A2E98" w:rsidR="008C4AF9" w:rsidRPr="008C4AF9" w:rsidRDefault="008C4AF9" w:rsidP="008C4AF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Stavba je umístěna do území významně zatíženého starou důlní činností s toxickými prvky v půdě.</w:t>
      </w:r>
    </w:p>
    <w:p w14:paraId="41D2B518" w14:textId="6D87594F" w:rsidR="008C4AF9" w:rsidRDefault="008C4AF9" w:rsidP="008C4AF9">
      <w:pPr>
        <w:spacing w:line="265" w:lineRule="auto"/>
        <w:ind w:left="708"/>
        <w:jc w:val="both"/>
        <w:rPr>
          <w:rFonts w:ascii="Arial" w:eastAsia="Arial" w:hAnsi="Arial" w:cs="Arial"/>
        </w:rPr>
      </w:pPr>
      <w:r w:rsidRPr="007F1E8A">
        <w:rPr>
          <w:rFonts w:ascii="Arial" w:eastAsia="Arial" w:hAnsi="Arial" w:cs="Arial"/>
        </w:rPr>
        <w:t xml:space="preserve">Stavební pozemky pro rekonstrukci ulic mají způsob využití ostatní komunikace. Vše je v souladu s charakterem území, jedná se o rekonstrukci – úpravu stávající stavby. Zájmová oblast se nachází v Kutné Hoře v městské části </w:t>
      </w:r>
      <w:proofErr w:type="spellStart"/>
      <w:r w:rsidRPr="007F1E8A">
        <w:rPr>
          <w:rFonts w:ascii="Arial" w:eastAsia="Arial" w:hAnsi="Arial" w:cs="Arial"/>
        </w:rPr>
        <w:t>Kaňk</w:t>
      </w:r>
      <w:proofErr w:type="spellEnd"/>
      <w:r w:rsidRPr="007F1E8A">
        <w:rPr>
          <w:rFonts w:ascii="Arial" w:eastAsia="Arial" w:hAnsi="Arial" w:cs="Arial"/>
        </w:rPr>
        <w:t xml:space="preserve">, bude sloužit stejnému účelu. Dotčené okolní povrchy budou po ukončení výstavby uvedeny do původního stavu. V lokalitě se nachází rodinné domy i objekty pro rekreaci. </w:t>
      </w:r>
    </w:p>
    <w:p w14:paraId="6EDDDB5D" w14:textId="2904A519" w:rsidR="00441C16" w:rsidRPr="008C4AF9" w:rsidRDefault="008C4AF9" w:rsidP="008C4AF9">
      <w:pPr>
        <w:ind w:left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Rozvážením hald k opravě cest a terénních nerovností, orbou a prachem p</w:t>
      </w:r>
      <w:r w:rsidRPr="00C8000D">
        <w:rPr>
          <w:rFonts w:ascii="Arial" w:eastAsia="Arial" w:hAnsi="Arial" w:cs="Arial"/>
        </w:rPr>
        <w:t>ostupně docház</w:t>
      </w:r>
      <w:r>
        <w:rPr>
          <w:rFonts w:ascii="Arial" w:eastAsia="Arial" w:hAnsi="Arial" w:cs="Arial"/>
        </w:rPr>
        <w:t>elo</w:t>
      </w:r>
      <w:r w:rsidRPr="00C8000D">
        <w:rPr>
          <w:rFonts w:ascii="Arial" w:eastAsia="Arial" w:hAnsi="Arial" w:cs="Arial"/>
        </w:rPr>
        <w:t xml:space="preserve"> ke kontaminaci půdy </w:t>
      </w:r>
      <w:proofErr w:type="spellStart"/>
      <w:r w:rsidRPr="00C8000D">
        <w:rPr>
          <w:rFonts w:ascii="Arial" w:eastAsia="Arial" w:hAnsi="Arial" w:cs="Arial"/>
        </w:rPr>
        <w:t>h</w:t>
      </w:r>
      <w:r>
        <w:rPr>
          <w:rFonts w:ascii="Arial" w:eastAsia="Arial" w:hAnsi="Arial" w:cs="Arial"/>
        </w:rPr>
        <w:t>a</w:t>
      </w:r>
      <w:r w:rsidRPr="00C8000D">
        <w:rPr>
          <w:rFonts w:ascii="Arial" w:eastAsia="Arial" w:hAnsi="Arial" w:cs="Arial"/>
        </w:rPr>
        <w:t>ldovinou</w:t>
      </w:r>
      <w:proofErr w:type="spellEnd"/>
      <w:r w:rsidRPr="00C8000D">
        <w:rPr>
          <w:rFonts w:ascii="Arial" w:eastAsia="Arial" w:hAnsi="Arial" w:cs="Arial"/>
        </w:rPr>
        <w:t xml:space="preserve"> (materiál odvalů dolů) prakticky v celém katastru. </w:t>
      </w:r>
      <w:r>
        <w:rPr>
          <w:rFonts w:ascii="Arial" w:eastAsia="Arial" w:hAnsi="Arial" w:cs="Arial"/>
        </w:rPr>
        <w:t>U stávajících zdrojů je doporučeno sledovat obsah arsenu a olova alespoň dvakrát ročně.</w:t>
      </w:r>
    </w:p>
    <w:p w14:paraId="690FB3D1" w14:textId="0F75F07E" w:rsidR="00C71976" w:rsidRDefault="00C71976" w:rsidP="00C71976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Stručný a technický popis se zdůvodněním navrženého řešení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48A093AC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323E7ADD" w14:textId="77777777" w:rsidR="008C4AF9" w:rsidRDefault="008C4AF9" w:rsidP="008C4AF9">
      <w:pPr>
        <w:ind w:left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Navržené řešení spočívá v kompletní rekonstrukci současných komunikací, vjezdů v ulicích, přístupu k brankám, parkovacích stáních a přilehlého chodníků. Dojde k vytvoření přidružených pásů umožňující vyhnutí se protijedoucích vozidel v této oblasti s úzkými uličními dispozicemi či k případné možnosti přechodného zaparkování.</w:t>
      </w:r>
    </w:p>
    <w:p w14:paraId="25112474" w14:textId="6662401C" w:rsidR="008C4AF9" w:rsidRPr="008C4AF9" w:rsidRDefault="008C4AF9" w:rsidP="008C4AF9">
      <w:pPr>
        <w:ind w:left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nároží křižovatky Ke Gruntě s ulicí Staročeskou se </w:t>
      </w:r>
      <w:proofErr w:type="gramStart"/>
      <w:r>
        <w:rPr>
          <w:rFonts w:ascii="Arial" w:eastAsia="Arial" w:hAnsi="Arial" w:cs="Arial"/>
        </w:rPr>
        <w:t>vytvoří</w:t>
      </w:r>
      <w:proofErr w:type="gramEnd"/>
      <w:r>
        <w:rPr>
          <w:rFonts w:ascii="Arial" w:eastAsia="Arial" w:hAnsi="Arial" w:cs="Arial"/>
        </w:rPr>
        <w:t xml:space="preserve"> částečně dlážděný prostor s lavičkami a odpadkovými koši.</w:t>
      </w:r>
      <w:r w:rsidRPr="008C4AF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Nově se do místa zeleně vysadí 2 kusy vhodných stromů (doporučujeme Jeřáb ptačí – z hlediska umístění na zasakovacím </w:t>
      </w:r>
      <w:r w:rsidRPr="008C4AF9">
        <w:rPr>
          <w:rFonts w:ascii="Arial" w:eastAsia="Arial" w:hAnsi="Arial" w:cs="Arial"/>
        </w:rPr>
        <w:t>místě dešťové kanalizace).</w:t>
      </w:r>
    </w:p>
    <w:p w14:paraId="73480F26" w14:textId="09DB00EA" w:rsidR="008C4AF9" w:rsidRPr="008C4AF9" w:rsidRDefault="008C4AF9" w:rsidP="008C4AF9">
      <w:pPr>
        <w:pStyle w:val="Odstavecseseznamem"/>
      </w:pPr>
      <w:r w:rsidRPr="008C4AF9">
        <w:rPr>
          <w:rFonts w:ascii="Arial" w:hAnsi="Arial" w:cs="Arial"/>
        </w:rPr>
        <w:t xml:space="preserve">U prodejny elektra na začátku úseku A se </w:t>
      </w:r>
      <w:proofErr w:type="gramStart"/>
      <w:r w:rsidRPr="008C4AF9">
        <w:rPr>
          <w:rFonts w:ascii="Arial" w:hAnsi="Arial" w:cs="Arial"/>
        </w:rPr>
        <w:t>vytvoří</w:t>
      </w:r>
      <w:proofErr w:type="gramEnd"/>
      <w:r w:rsidRPr="008C4AF9">
        <w:rPr>
          <w:rFonts w:ascii="Arial" w:hAnsi="Arial" w:cs="Arial"/>
        </w:rPr>
        <w:t xml:space="preserve"> 11x kolmých parkovacích míst (1x místo vyhrazené ZTP), jednotlivé šířkové parametry kolmých stání byly zvětšeny z požadavku investora.</w:t>
      </w:r>
      <w:r w:rsidRPr="008C4AF9">
        <w:t xml:space="preserve"> </w:t>
      </w:r>
      <w:r w:rsidRPr="008C4AF9">
        <w:rPr>
          <w:rFonts w:ascii="Arial" w:hAnsi="Arial" w:cs="Arial"/>
        </w:rPr>
        <w:t>U kolmých parkovacích stání budou nově vysázeny stromoviny – 6 ks návrh (doporučujeme Hrušeň obecnou).</w:t>
      </w:r>
    </w:p>
    <w:p w14:paraId="1E7794A6" w14:textId="77777777" w:rsidR="008C4AF9" w:rsidRPr="008C4AF9" w:rsidRDefault="008C4AF9" w:rsidP="008C4AF9">
      <w:pPr>
        <w:pStyle w:val="Odstavecseseznamem"/>
        <w:rPr>
          <w:rFonts w:ascii="Arial" w:hAnsi="Arial" w:cs="Arial"/>
          <w:i/>
          <w:iCs/>
          <w:u w:val="single"/>
        </w:rPr>
      </w:pPr>
    </w:p>
    <w:p w14:paraId="2E79666C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77A2F2D6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724EF701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352DC8C6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532FD932" w14:textId="77777777" w:rsidR="00A051D7" w:rsidRDefault="00A051D7" w:rsidP="00A051D7">
      <w:pPr>
        <w:ind w:left="708"/>
        <w:rPr>
          <w:sz w:val="20"/>
          <w:szCs w:val="20"/>
        </w:rPr>
      </w:pPr>
      <w:r>
        <w:rPr>
          <w:rFonts w:ascii="Arial" w:eastAsia="Arial" w:hAnsi="Arial" w:cs="Arial"/>
        </w:rPr>
        <w:lastRenderedPageBreak/>
        <w:t>Pokud bude potřeba, budou stávající stromy ochráněny dřevěným bedněním.</w:t>
      </w:r>
    </w:p>
    <w:p w14:paraId="033E5A68" w14:textId="77777777" w:rsidR="00A051D7" w:rsidRPr="00983678" w:rsidRDefault="00A051D7" w:rsidP="00A051D7">
      <w:pPr>
        <w:ind w:left="708"/>
        <w:rPr>
          <w:rFonts w:ascii="Arial" w:hAnsi="Arial" w:cs="Arial"/>
        </w:rPr>
      </w:pPr>
      <w:r w:rsidRPr="00983678">
        <w:rPr>
          <w:rFonts w:ascii="Arial" w:hAnsi="Arial" w:cs="Arial"/>
        </w:rPr>
        <w:t>Některé výškové kóty budou</w:t>
      </w:r>
      <w:r>
        <w:rPr>
          <w:rFonts w:ascii="Arial" w:hAnsi="Arial" w:cs="Arial"/>
        </w:rPr>
        <w:t xml:space="preserve"> mírně</w:t>
      </w:r>
      <w:r w:rsidRPr="00983678">
        <w:rPr>
          <w:rFonts w:ascii="Arial" w:hAnsi="Arial" w:cs="Arial"/>
        </w:rPr>
        <w:t xml:space="preserve"> změněny, z důvodu špatného vyspádování současného povrchu.</w:t>
      </w:r>
    </w:p>
    <w:p w14:paraId="3322840C" w14:textId="15699B0F" w:rsidR="00A051D7" w:rsidRPr="00A051D7" w:rsidRDefault="00A051D7" w:rsidP="00A051D7">
      <w:pPr>
        <w:ind w:left="708"/>
        <w:rPr>
          <w:rFonts w:ascii="Arial" w:hAnsi="Arial" w:cs="Arial"/>
        </w:rPr>
      </w:pPr>
      <w:r w:rsidRPr="00983678">
        <w:rPr>
          <w:rFonts w:ascii="Arial" w:hAnsi="Arial" w:cs="Arial"/>
        </w:rPr>
        <w:t>V místech k přístupu na soukromé pozemky zůstane niveleta stej</w:t>
      </w:r>
      <w:r>
        <w:rPr>
          <w:rFonts w:ascii="Arial" w:hAnsi="Arial" w:cs="Arial"/>
        </w:rPr>
        <w:t>ná.</w:t>
      </w:r>
    </w:p>
    <w:p w14:paraId="4E308AFD" w14:textId="77777777" w:rsidR="00A051D7" w:rsidRDefault="00A051D7" w:rsidP="00A051D7">
      <w:pPr>
        <w:ind w:left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Stavebník se zavazuje, že stavební práce budou provedeny v souladu s platnými právními předpisy a technickými normami tak, aby nebyl způsobena škoda na majetku vlastníka sousedních pozemků. Stavebník nese zodpovědnost za veškeré škody vzniklé v souvislosti s vybudováním stavby a veškerých s tím spojených stavebních či jiných úprav, zavazuje </w:t>
      </w:r>
      <w:proofErr w:type="gramStart"/>
      <w:r>
        <w:rPr>
          <w:rFonts w:ascii="Arial" w:eastAsia="Arial" w:hAnsi="Arial" w:cs="Arial"/>
        </w:rPr>
        <w:t>se</w:t>
      </w:r>
      <w:proofErr w:type="gramEnd"/>
      <w:r>
        <w:rPr>
          <w:rFonts w:ascii="Arial" w:eastAsia="Arial" w:hAnsi="Arial" w:cs="Arial"/>
        </w:rPr>
        <w:t xml:space="preserve"> co v největší míře šetřit práva vlastníka pozemků. Stavebník se zavazuje uvést na vlastní náklady dotčené pozemky do původního či náležitého stavu.</w:t>
      </w:r>
    </w:p>
    <w:p w14:paraId="350C4E1D" w14:textId="77777777" w:rsidR="00A051D7" w:rsidRDefault="00A051D7" w:rsidP="00A051D7">
      <w:pPr>
        <w:ind w:left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Dočasné skladování materiálu a umístění kontejneru na odvoz směsného stavebního a demoličního odpadu, bude na přilehlém pozemku ve vlastnictví stavebníka. Stavební zábor bude prováděn pouze na pozemcích stavebníka.</w:t>
      </w:r>
    </w:p>
    <w:p w14:paraId="4A2B1C36" w14:textId="77777777" w:rsidR="00A051D7" w:rsidRPr="00D6172F" w:rsidRDefault="00A051D7" w:rsidP="00A051D7">
      <w:pPr>
        <w:spacing w:line="200" w:lineRule="exact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Nově navržená kolmá parkovací stání budou rozměrově řešena pro osobní automobily. Povrch parkovacích stání bude řešen z propustné dlažby </w:t>
      </w:r>
      <w:proofErr w:type="spellStart"/>
      <w:r>
        <w:rPr>
          <w:rFonts w:ascii="Arial" w:hAnsi="Arial" w:cs="Arial"/>
        </w:rPr>
        <w:t>dlažby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80mm</w:t>
      </w:r>
      <w:proofErr w:type="gramEnd"/>
      <w:r>
        <w:rPr>
          <w:rFonts w:ascii="Arial" w:hAnsi="Arial" w:cs="Arial"/>
        </w:rPr>
        <w:t>.</w:t>
      </w:r>
    </w:p>
    <w:p w14:paraId="1675C2B8" w14:textId="77777777" w:rsidR="00A051D7" w:rsidRDefault="00A051D7" w:rsidP="00A051D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50695">
        <w:rPr>
          <w:rFonts w:ascii="Arial" w:hAnsi="Arial" w:cs="Arial"/>
        </w:rPr>
        <w:t>rekonstruovan</w:t>
      </w:r>
      <w:r>
        <w:rPr>
          <w:rFonts w:ascii="Arial" w:hAnsi="Arial" w:cs="Arial"/>
        </w:rPr>
        <w:t>ý</w:t>
      </w:r>
      <w:r w:rsidRPr="00850695">
        <w:rPr>
          <w:rFonts w:ascii="Arial" w:hAnsi="Arial" w:cs="Arial"/>
        </w:rPr>
        <w:t xml:space="preserve"> chodník bud</w:t>
      </w:r>
      <w:r>
        <w:rPr>
          <w:rFonts w:ascii="Arial" w:hAnsi="Arial" w:cs="Arial"/>
        </w:rPr>
        <w:t>e</w:t>
      </w:r>
      <w:r w:rsidRPr="00850695">
        <w:rPr>
          <w:rFonts w:ascii="Arial" w:hAnsi="Arial" w:cs="Arial"/>
        </w:rPr>
        <w:t xml:space="preserve"> mít minimální šířku 1,5m. </w:t>
      </w:r>
    </w:p>
    <w:p w14:paraId="02947134" w14:textId="7D789840" w:rsidR="00A051D7" w:rsidRDefault="00A051D7" w:rsidP="00A051D7">
      <w:pPr>
        <w:ind w:left="708"/>
        <w:rPr>
          <w:rFonts w:ascii="Arial" w:hAnsi="Arial" w:cs="Arial"/>
        </w:rPr>
      </w:pPr>
      <w:r w:rsidRPr="00850695">
        <w:rPr>
          <w:rFonts w:ascii="Arial" w:hAnsi="Arial" w:cs="Arial"/>
        </w:rPr>
        <w:t xml:space="preserve">Chodník bude upraven jako bezbariérový, v místě pro přecházení bude obrubník snížený s posádkou </w:t>
      </w:r>
      <w:proofErr w:type="gramStart"/>
      <w:r w:rsidRPr="00850695">
        <w:rPr>
          <w:rFonts w:ascii="Arial" w:hAnsi="Arial" w:cs="Arial"/>
        </w:rPr>
        <w:t>20mm</w:t>
      </w:r>
      <w:proofErr w:type="gramEnd"/>
      <w:r w:rsidRPr="00850695">
        <w:rPr>
          <w:rFonts w:ascii="Arial" w:hAnsi="Arial" w:cs="Arial"/>
        </w:rPr>
        <w:t xml:space="preserve"> a doplněný o signální a varovné pásy z barevně odlišné reliéfní dlažby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40cm)</w:t>
      </w:r>
      <w:r w:rsidRPr="00850695">
        <w:rPr>
          <w:rFonts w:ascii="Arial" w:hAnsi="Arial" w:cs="Arial"/>
        </w:rPr>
        <w:t xml:space="preserve"> vhodné pro osoby se sníženou schopností orientace a pohybu dle vyhlášky 398/2009 Sb.</w:t>
      </w:r>
    </w:p>
    <w:p w14:paraId="13C78D9E" w14:textId="77777777" w:rsidR="00A051D7" w:rsidRPr="00850695" w:rsidRDefault="00A051D7" w:rsidP="00A051D7">
      <w:pPr>
        <w:rPr>
          <w:rFonts w:ascii="Arial" w:eastAsia="Arial" w:hAnsi="Arial" w:cs="Arial"/>
        </w:rPr>
      </w:pPr>
    </w:p>
    <w:p w14:paraId="0F7BCA2A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4BDC1FB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459B48FC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5A358D4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3ECB806A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4404B0A4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34A1169D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30811F9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6EEF2424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2D2D2726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16BA6106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473B001F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705E9B2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A45D0DD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130FE932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07A69C7" w14:textId="77777777" w:rsidR="008C4AF9" w:rsidRDefault="008C4AF9" w:rsidP="008C4AF9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2642FDFE" w14:textId="77777777" w:rsidR="008C4AF9" w:rsidRPr="00A051D7" w:rsidRDefault="008C4AF9" w:rsidP="00A051D7">
      <w:pPr>
        <w:rPr>
          <w:rFonts w:ascii="Arial" w:hAnsi="Arial" w:cs="Arial"/>
          <w:i/>
          <w:iCs/>
          <w:sz w:val="24"/>
          <w:szCs w:val="24"/>
          <w:u w:val="single"/>
        </w:rPr>
      </w:pPr>
    </w:p>
    <w:p w14:paraId="4B6C0B33" w14:textId="77777777" w:rsidR="008C4AF9" w:rsidRPr="00C71976" w:rsidRDefault="008C4AF9" w:rsidP="008C4AF9">
      <w:pPr>
        <w:pStyle w:val="Odstavecseseznamem"/>
        <w:rPr>
          <w:rFonts w:ascii="Arial" w:hAnsi="Arial" w:cs="Arial"/>
          <w:sz w:val="24"/>
          <w:szCs w:val="24"/>
          <w:u w:val="single"/>
        </w:rPr>
      </w:pPr>
    </w:p>
    <w:p w14:paraId="4DCABC08" w14:textId="49B96C3D" w:rsidR="00C71976" w:rsidRPr="00A051D7" w:rsidRDefault="00C71976" w:rsidP="00A051D7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lastRenderedPageBreak/>
        <w:t>Vyhodnocení průzkumů a podkladů, včetně jejich užití v dokumentaci, dopravní údaje, geotechnický průzkum apod.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1BCC6AE0" w14:textId="77777777" w:rsidR="00A051D7" w:rsidRPr="00715918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Geodetické zaměření lokality – Ing. Vancl, promapy.cz</w:t>
      </w:r>
    </w:p>
    <w:p w14:paraId="0C2CD7DD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Inženýrsko – geologická rešerše – Ing. Zákostelecký </w:t>
      </w:r>
    </w:p>
    <w:p w14:paraId="2F61ED83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Podklady od správců sítí v dané lokalitě</w:t>
      </w:r>
    </w:p>
    <w:p w14:paraId="5AE18538" w14:textId="77777777" w:rsidR="00A051D7" w:rsidRPr="00715918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Zpracovaná projektová dokumentace ve stupni DUR</w:t>
      </w:r>
    </w:p>
    <w:p w14:paraId="18C08BE3" w14:textId="77777777" w:rsidR="00A051D7" w:rsidRPr="00715918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Výběr povrchů pro danou lokalitu, dle architekta města</w:t>
      </w:r>
    </w:p>
    <w:p w14:paraId="2DC35570" w14:textId="77777777" w:rsidR="00A051D7" w:rsidRPr="00715918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Související technické normy</w:t>
      </w:r>
    </w:p>
    <w:p w14:paraId="39B17896" w14:textId="77777777" w:rsidR="00A051D7" w:rsidRPr="00715918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Platné zákony a vyhlášky ČR</w:t>
      </w:r>
    </w:p>
    <w:p w14:paraId="686BF698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souladu s požadavky investora</w:t>
      </w:r>
    </w:p>
    <w:p w14:paraId="10E018D6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Návrh dešťové kanalizace – Ing. Ženíšek</w:t>
      </w:r>
    </w:p>
    <w:p w14:paraId="002587A3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Standarty VO Kutná Hora</w:t>
      </w:r>
    </w:p>
    <w:p w14:paraId="3AD12D0A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 w:rsidRPr="00505E1F">
        <w:rPr>
          <w:rFonts w:ascii="Arial" w:eastAsia="Arial" w:hAnsi="Arial" w:cs="Arial"/>
        </w:rPr>
        <w:t>Investiční záměr – Rekonstrukce veřejného osvětlení v</w:t>
      </w:r>
      <w:r>
        <w:rPr>
          <w:rFonts w:ascii="Arial" w:eastAsia="Arial" w:hAnsi="Arial" w:cs="Arial"/>
        </w:rPr>
        <w:t xml:space="preserve"> </w:t>
      </w:r>
      <w:r w:rsidRPr="00505E1F">
        <w:rPr>
          <w:rFonts w:ascii="Arial" w:eastAsia="Arial" w:hAnsi="Arial" w:cs="Arial"/>
        </w:rPr>
        <w:t xml:space="preserve">ulici Ke Gruntě a Vavřinecká, </w:t>
      </w:r>
      <w:proofErr w:type="spellStart"/>
      <w:r w:rsidRPr="00505E1F">
        <w:rPr>
          <w:rFonts w:ascii="Arial" w:eastAsia="Arial" w:hAnsi="Arial" w:cs="Arial"/>
        </w:rPr>
        <w:t>Kaňk</w:t>
      </w:r>
      <w:proofErr w:type="spellEnd"/>
      <w:r w:rsidRPr="00505E1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Pr="00505E1F">
        <w:rPr>
          <w:rFonts w:ascii="Arial" w:eastAsia="Arial" w:hAnsi="Arial" w:cs="Arial"/>
        </w:rPr>
        <w:t>Kutná Hora</w:t>
      </w:r>
    </w:p>
    <w:p w14:paraId="05B9B4A6" w14:textId="77777777" w:rsidR="00A051D7" w:rsidRPr="00505E1F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Riziková analýza (arsen) pro oblast Kaňku</w:t>
      </w:r>
    </w:p>
    <w:p w14:paraId="40540844" w14:textId="77777777" w:rsidR="00A051D7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Kamerové zkoušky kanalizace – FEKO LT</w:t>
      </w:r>
    </w:p>
    <w:p w14:paraId="72CDE8E0" w14:textId="77777777" w:rsidR="00A051D7" w:rsidRPr="00505E1F" w:rsidRDefault="00A051D7" w:rsidP="00A051D7">
      <w:pPr>
        <w:numPr>
          <w:ilvl w:val="0"/>
          <w:numId w:val="35"/>
        </w:numPr>
        <w:tabs>
          <w:tab w:val="left" w:pos="1440"/>
        </w:tabs>
        <w:spacing w:after="0" w:line="240" w:lineRule="auto"/>
        <w:ind w:left="1440" w:hanging="341"/>
        <w:rPr>
          <w:rFonts w:ascii="Arial" w:eastAsia="Arial" w:hAnsi="Arial" w:cs="Arial"/>
        </w:rPr>
      </w:pPr>
      <w:r w:rsidRPr="00BC192F">
        <w:rPr>
          <w:rFonts w:ascii="Arial" w:eastAsia="Arial" w:hAnsi="Arial" w:cs="Arial"/>
        </w:rPr>
        <w:t>Studie hodnocení zdravotního rizika</w:t>
      </w:r>
      <w:r>
        <w:rPr>
          <w:rFonts w:ascii="Arial" w:eastAsia="Arial" w:hAnsi="Arial" w:cs="Arial"/>
        </w:rPr>
        <w:t xml:space="preserve"> – MUDr. Rychlíková 02/2023</w:t>
      </w:r>
    </w:p>
    <w:p w14:paraId="6B7EB15D" w14:textId="77777777" w:rsidR="00B724E1" w:rsidRPr="00C71976" w:rsidRDefault="00B724E1" w:rsidP="00B724E1">
      <w:pPr>
        <w:pStyle w:val="Odstavecseseznamem"/>
        <w:ind w:left="1068"/>
        <w:jc w:val="both"/>
        <w:rPr>
          <w:rFonts w:ascii="Arial" w:hAnsi="Arial" w:cs="Arial"/>
        </w:rPr>
      </w:pPr>
    </w:p>
    <w:p w14:paraId="27AE69E1" w14:textId="567B0B77" w:rsidR="00B724E1" w:rsidRDefault="00B724E1" w:rsidP="00B724E1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Vztahy pozemní komunikace o ostatním objektům stavby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3E4F1ABC" w14:textId="77777777" w:rsidR="00B724E1" w:rsidRDefault="00B724E1" w:rsidP="00B724E1">
      <w:pPr>
        <w:pStyle w:val="Odstavecseseznamem"/>
        <w:jc w:val="both"/>
        <w:rPr>
          <w:rFonts w:ascii="Arial" w:hAnsi="Arial" w:cs="Arial"/>
        </w:rPr>
      </w:pPr>
    </w:p>
    <w:p w14:paraId="7B588EA8" w14:textId="0BDAC742" w:rsidR="00B724E1" w:rsidRDefault="00B724E1" w:rsidP="00B724E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je navržena v rámci </w:t>
      </w:r>
      <w:r w:rsidR="00B51B73">
        <w:rPr>
          <w:rFonts w:ascii="Arial" w:hAnsi="Arial" w:cs="Arial"/>
        </w:rPr>
        <w:t>jednoho</w:t>
      </w:r>
      <w:r>
        <w:rPr>
          <w:rFonts w:ascii="Arial" w:hAnsi="Arial" w:cs="Arial"/>
        </w:rPr>
        <w:t xml:space="preserve"> stavební</w:t>
      </w:r>
      <w:r w:rsidR="00B51B73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objekt</w:t>
      </w:r>
      <w:r w:rsidR="00B51B73">
        <w:rPr>
          <w:rFonts w:ascii="Arial" w:hAnsi="Arial" w:cs="Arial"/>
        </w:rPr>
        <w:t>u</w:t>
      </w:r>
      <w:r>
        <w:rPr>
          <w:rFonts w:ascii="Arial" w:hAnsi="Arial" w:cs="Arial"/>
        </w:rPr>
        <w:t>:</w:t>
      </w:r>
    </w:p>
    <w:p w14:paraId="6F3D504F" w14:textId="41EAF52F" w:rsidR="00B724E1" w:rsidRDefault="00B724E1" w:rsidP="00B51B73">
      <w:pPr>
        <w:pStyle w:val="Odstavecseseznamem"/>
        <w:jc w:val="both"/>
        <w:rPr>
          <w:rFonts w:ascii="Arial" w:hAnsi="Arial" w:cs="Arial"/>
        </w:rPr>
      </w:pPr>
      <w:r w:rsidRPr="00B724E1">
        <w:rPr>
          <w:rFonts w:ascii="Arial" w:hAnsi="Arial" w:cs="Arial"/>
        </w:rPr>
        <w:t xml:space="preserve">SO 01 – </w:t>
      </w:r>
      <w:r w:rsidR="00D56E9B">
        <w:rPr>
          <w:rFonts w:ascii="Arial" w:hAnsi="Arial" w:cs="Arial"/>
        </w:rPr>
        <w:t xml:space="preserve">úseky </w:t>
      </w:r>
      <w:proofErr w:type="gramStart"/>
      <w:r w:rsidR="00D56E9B">
        <w:rPr>
          <w:rFonts w:ascii="Arial" w:hAnsi="Arial" w:cs="Arial"/>
        </w:rPr>
        <w:t>A,B</w:t>
      </w:r>
      <w:proofErr w:type="gramEnd"/>
      <w:r w:rsidR="00D56E9B">
        <w:rPr>
          <w:rFonts w:ascii="Arial" w:hAnsi="Arial" w:cs="Arial"/>
        </w:rPr>
        <w:t>,C,D,E,F</w:t>
      </w:r>
    </w:p>
    <w:p w14:paraId="4D25950F" w14:textId="35D44D2C" w:rsidR="00B724E1" w:rsidRDefault="00B724E1" w:rsidP="00B724E1">
      <w:pPr>
        <w:pStyle w:val="Odstavecseseznamem"/>
        <w:jc w:val="both"/>
        <w:rPr>
          <w:rFonts w:ascii="Arial" w:hAnsi="Arial" w:cs="Arial"/>
        </w:rPr>
      </w:pPr>
    </w:p>
    <w:p w14:paraId="329ACD94" w14:textId="79AC31BF" w:rsidR="00B51B73" w:rsidRPr="00D56E9B" w:rsidRDefault="00B724E1" w:rsidP="00D56E9B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PD j</w:t>
      </w:r>
      <w:r w:rsidR="00B51B7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</w:t>
      </w:r>
      <w:r w:rsidR="00B51B73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to SO navržen tak, aby se realizace </w:t>
      </w:r>
      <w:r w:rsidR="00B51B73">
        <w:rPr>
          <w:rFonts w:ascii="Arial" w:hAnsi="Arial" w:cs="Arial"/>
        </w:rPr>
        <w:t>jednotlivých úsek</w:t>
      </w:r>
      <w:r w:rsidR="00D56E9B">
        <w:rPr>
          <w:rFonts w:ascii="Arial" w:hAnsi="Arial" w:cs="Arial"/>
        </w:rPr>
        <w:t>ů</w:t>
      </w:r>
      <w:r w:rsidR="00B51B73">
        <w:rPr>
          <w:rFonts w:ascii="Arial" w:hAnsi="Arial" w:cs="Arial"/>
        </w:rPr>
        <w:t xml:space="preserve"> rekonstrukce</w:t>
      </w:r>
      <w:r>
        <w:rPr>
          <w:rFonts w:ascii="Arial" w:hAnsi="Arial" w:cs="Arial"/>
        </w:rPr>
        <w:t xml:space="preserve"> mohla provádět odděleně bez větších zásahů do vzájemné provozní návaznosti.</w:t>
      </w:r>
    </w:p>
    <w:p w14:paraId="2E0CF3FE" w14:textId="47D03477" w:rsidR="00D56E9B" w:rsidRDefault="00D56E9B" w:rsidP="00D56E9B">
      <w:pPr>
        <w:ind w:left="708"/>
        <w:rPr>
          <w:rFonts w:ascii="Arial" w:hAnsi="Arial" w:cs="Arial"/>
        </w:rPr>
      </w:pPr>
      <w:r w:rsidRPr="00D56E9B">
        <w:rPr>
          <w:rFonts w:ascii="Arial" w:hAnsi="Arial" w:cs="Arial"/>
        </w:rPr>
        <w:t>Navržená rekonstrukce komunikace</w:t>
      </w:r>
      <w:r>
        <w:rPr>
          <w:rFonts w:ascii="Arial" w:hAnsi="Arial" w:cs="Arial"/>
        </w:rPr>
        <w:t>,</w:t>
      </w:r>
      <w:r w:rsidRPr="00D56E9B">
        <w:rPr>
          <w:rFonts w:ascii="Arial" w:hAnsi="Arial" w:cs="Arial"/>
        </w:rPr>
        <w:t xml:space="preserve"> chodník</w:t>
      </w:r>
      <w:r>
        <w:rPr>
          <w:rFonts w:ascii="Arial" w:hAnsi="Arial" w:cs="Arial"/>
        </w:rPr>
        <w:t>u, kontejnerového stání a</w:t>
      </w:r>
      <w:r w:rsidRPr="00D56E9B">
        <w:rPr>
          <w:rFonts w:ascii="Arial" w:hAnsi="Arial" w:cs="Arial"/>
        </w:rPr>
        <w:t xml:space="preserve"> výstavba parkovacích míst dodržuje odstupy od ostatních objektů, některé úseky komunikace budou napojeny bez obruby k betonovým výztuhám plotů, případně ke zdi přilehlých budov, štěrkovou krajnicí.</w:t>
      </w:r>
    </w:p>
    <w:p w14:paraId="68C0B1C3" w14:textId="7A1353CF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V rámci rekonstrukce dojde ke změně povrchu komunikace na žulovou dlažbu na křižovatkách ulic Ke Gruntě/Staročeská a Vavřinecká/</w:t>
      </w:r>
      <w:proofErr w:type="spellStart"/>
      <w:r>
        <w:rPr>
          <w:rFonts w:ascii="Arial" w:hAnsi="Arial" w:cs="Arial"/>
        </w:rPr>
        <w:t>Šmitenská</w:t>
      </w:r>
      <w:proofErr w:type="spellEnd"/>
      <w:r>
        <w:rPr>
          <w:rFonts w:ascii="Arial" w:hAnsi="Arial" w:cs="Arial"/>
        </w:rPr>
        <w:t>.</w:t>
      </w:r>
    </w:p>
    <w:p w14:paraId="43707628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Z důvodu malého rozsahu změny povrchu, snížení povolené rychlosti na 20 km/h, nízké plánované intenzity dopravy a dostatečného odstupu od stávajících chráněných venkovních prostorů, lze konstatovat že stavba po dokončení bude splňovat emisní charakteristiku hluku podle nařízení vlády č. 272/2011 SB. V platném znění.</w:t>
      </w:r>
    </w:p>
    <w:p w14:paraId="4C71C116" w14:textId="77777777" w:rsidR="00CB030A" w:rsidRPr="00315E31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V rámci této stavby se </w:t>
      </w:r>
      <w:proofErr w:type="gramStart"/>
      <w:r>
        <w:rPr>
          <w:rFonts w:ascii="Arial" w:hAnsi="Arial" w:cs="Arial"/>
        </w:rPr>
        <w:t>řeší</w:t>
      </w:r>
      <w:proofErr w:type="gramEnd"/>
      <w:r>
        <w:rPr>
          <w:rFonts w:ascii="Arial" w:hAnsi="Arial" w:cs="Arial"/>
        </w:rPr>
        <w:t xml:space="preserve"> pouze chráněný venkovní prostor ostatních staveb a chráněný ostatní venkovní provoz.</w:t>
      </w:r>
    </w:p>
    <w:p w14:paraId="73C85DBB" w14:textId="77777777" w:rsidR="00CB030A" w:rsidRDefault="00CB030A" w:rsidP="00D56E9B">
      <w:pPr>
        <w:ind w:left="708"/>
        <w:rPr>
          <w:rFonts w:ascii="Arial" w:hAnsi="Arial" w:cs="Arial"/>
        </w:rPr>
      </w:pPr>
    </w:p>
    <w:p w14:paraId="0B4E7422" w14:textId="77777777" w:rsidR="00CB030A" w:rsidRDefault="00CB030A" w:rsidP="00D56E9B">
      <w:pPr>
        <w:ind w:left="708"/>
        <w:rPr>
          <w:rFonts w:ascii="Arial" w:hAnsi="Arial" w:cs="Arial"/>
        </w:rPr>
      </w:pPr>
    </w:p>
    <w:p w14:paraId="6F1BF180" w14:textId="77777777" w:rsidR="00CB030A" w:rsidRDefault="00CB030A" w:rsidP="00D56E9B">
      <w:pPr>
        <w:ind w:left="708"/>
        <w:rPr>
          <w:rFonts w:ascii="Arial" w:hAnsi="Arial" w:cs="Arial"/>
        </w:rPr>
      </w:pPr>
    </w:p>
    <w:p w14:paraId="68F720A8" w14:textId="77777777" w:rsidR="00CB030A" w:rsidRDefault="00CB030A" w:rsidP="00D56E9B">
      <w:pPr>
        <w:ind w:left="708"/>
        <w:rPr>
          <w:rFonts w:ascii="Arial" w:hAnsi="Arial" w:cs="Arial"/>
        </w:rPr>
      </w:pPr>
    </w:p>
    <w:p w14:paraId="5C398BC6" w14:textId="77777777" w:rsidR="00CB030A" w:rsidRPr="00D56E9B" w:rsidRDefault="00CB030A" w:rsidP="00D56E9B">
      <w:pPr>
        <w:ind w:left="708"/>
        <w:rPr>
          <w:rFonts w:ascii="Arial" w:hAnsi="Arial" w:cs="Arial"/>
        </w:rPr>
      </w:pPr>
    </w:p>
    <w:p w14:paraId="29EFD62B" w14:textId="77777777" w:rsidR="00B51B73" w:rsidRPr="00B51B73" w:rsidRDefault="00B51B73" w:rsidP="00B51B73">
      <w:pPr>
        <w:pStyle w:val="Odstavecseseznamem"/>
        <w:jc w:val="both"/>
        <w:rPr>
          <w:rFonts w:ascii="Arial" w:hAnsi="Arial" w:cs="Arial"/>
        </w:rPr>
      </w:pPr>
    </w:p>
    <w:p w14:paraId="31EBF022" w14:textId="77777777" w:rsidR="00B724E1" w:rsidRDefault="00B724E1" w:rsidP="00620990">
      <w:pPr>
        <w:pStyle w:val="Odstavecseseznamem"/>
        <w:numPr>
          <w:ilvl w:val="0"/>
          <w:numId w:val="23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Návrh zpevněných ploch, včetně případných výpočtů</w:t>
      </w:r>
      <w:r w:rsidRPr="00C71976">
        <w:rPr>
          <w:rFonts w:ascii="Arial" w:hAnsi="Arial" w:cs="Arial"/>
          <w:sz w:val="24"/>
          <w:szCs w:val="24"/>
          <w:u w:val="single"/>
        </w:rPr>
        <w:t>:</w:t>
      </w:r>
    </w:p>
    <w:p w14:paraId="0D871CE1" w14:textId="77777777" w:rsidR="00B724E1" w:rsidRDefault="00B724E1" w:rsidP="00B724E1">
      <w:pPr>
        <w:pStyle w:val="Odstavecseseznamem"/>
        <w:rPr>
          <w:rFonts w:ascii="Arial" w:hAnsi="Arial" w:cs="Arial"/>
          <w:i/>
          <w:iCs/>
          <w:sz w:val="24"/>
          <w:szCs w:val="24"/>
          <w:u w:val="single"/>
        </w:rPr>
      </w:pPr>
    </w:p>
    <w:p w14:paraId="02A1E118" w14:textId="1112D268" w:rsidR="00D56E9B" w:rsidRDefault="00620990" w:rsidP="00B724E1">
      <w:pPr>
        <w:pStyle w:val="Odstavecseseznamem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Navržené řešení spočívá v komplexní rekonstrukci se zajištěním řádného odvádění srážkových vod</w:t>
      </w:r>
      <w:r w:rsidR="00B51B73">
        <w:rPr>
          <w:rFonts w:ascii="Arial" w:eastAsia="Arial" w:hAnsi="Arial" w:cs="Arial"/>
        </w:rPr>
        <w:t xml:space="preserve"> do stávajících přemístěných uličních vpustí</w:t>
      </w:r>
      <w:r w:rsidR="00D56E9B">
        <w:rPr>
          <w:rFonts w:ascii="Arial" w:eastAsia="Arial" w:hAnsi="Arial" w:cs="Arial"/>
        </w:rPr>
        <w:t xml:space="preserve"> či do přilehlé zeleně</w:t>
      </w:r>
      <w:r w:rsidRPr="00B724E1">
        <w:rPr>
          <w:rFonts w:ascii="Arial" w:eastAsia="Arial" w:hAnsi="Arial" w:cs="Arial"/>
        </w:rPr>
        <w:t xml:space="preserve"> a se sjednocením povrchových úprav. V rámci rekonstrukce komunikac</w:t>
      </w:r>
      <w:r w:rsidR="00B51B73">
        <w:rPr>
          <w:rFonts w:ascii="Arial" w:eastAsia="Arial" w:hAnsi="Arial" w:cs="Arial"/>
        </w:rPr>
        <w:t>e</w:t>
      </w:r>
      <w:r w:rsidRPr="00B724E1">
        <w:rPr>
          <w:rFonts w:ascii="Arial" w:eastAsia="Arial" w:hAnsi="Arial" w:cs="Arial"/>
        </w:rPr>
        <w:t xml:space="preserve"> bude proveden nový živičný kryt včetně podloží a konstrukčních vrstev. </w:t>
      </w:r>
      <w:r w:rsidR="00D56E9B">
        <w:rPr>
          <w:rFonts w:ascii="Arial" w:eastAsia="Arial" w:hAnsi="Arial" w:cs="Arial"/>
        </w:rPr>
        <w:t>Některé úseky komunikace budou mít finální povrch z žulové dlažby (prostory křižovatek).</w:t>
      </w:r>
    </w:p>
    <w:p w14:paraId="56C4D785" w14:textId="2514D958" w:rsidR="00B724E1" w:rsidRDefault="00620990" w:rsidP="00B724E1">
      <w:pPr>
        <w:pStyle w:val="Odstavecseseznamem"/>
        <w:rPr>
          <w:rFonts w:ascii="Arial" w:eastAsia="Arial" w:hAnsi="Arial" w:cs="Arial"/>
        </w:rPr>
      </w:pPr>
      <w:r w:rsidRPr="00B724E1">
        <w:rPr>
          <w:rFonts w:ascii="Arial" w:eastAsia="Arial" w:hAnsi="Arial" w:cs="Arial"/>
        </w:rPr>
        <w:t>Chodník</w:t>
      </w:r>
      <w:r w:rsidR="00D56E9B">
        <w:rPr>
          <w:rFonts w:ascii="Arial" w:eastAsia="Arial" w:hAnsi="Arial" w:cs="Arial"/>
        </w:rPr>
        <w:t>y</w:t>
      </w:r>
      <w:r w:rsidRPr="00B724E1">
        <w:rPr>
          <w:rFonts w:ascii="Arial" w:eastAsia="Arial" w:hAnsi="Arial" w:cs="Arial"/>
        </w:rPr>
        <w:t xml:space="preserve"> budou z betonové dlažby. </w:t>
      </w:r>
    </w:p>
    <w:p w14:paraId="4EB6EB8B" w14:textId="5A77235D" w:rsidR="00D56E9B" w:rsidRDefault="00B51B73" w:rsidP="00D56E9B">
      <w:pPr>
        <w:pStyle w:val="Odstavecseseznamem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Podélná parkovací místa budou mít povrch z</w:t>
      </w:r>
      <w:r w:rsidR="00D56E9B">
        <w:rPr>
          <w:rFonts w:ascii="Arial" w:eastAsia="Arial" w:hAnsi="Arial" w:cs="Arial"/>
        </w:rPr>
        <w:t> propustné dlažby</w:t>
      </w:r>
    </w:p>
    <w:p w14:paraId="082E1F42" w14:textId="77777777" w:rsidR="00D56E9B" w:rsidRPr="00D56E9B" w:rsidRDefault="00D56E9B" w:rsidP="00D56E9B">
      <w:pPr>
        <w:pStyle w:val="Odstavecseseznamem"/>
        <w:rPr>
          <w:rFonts w:ascii="Arial" w:eastAsia="Arial" w:hAnsi="Arial" w:cs="Arial"/>
        </w:rPr>
      </w:pPr>
    </w:p>
    <w:p w14:paraId="279A4ED6" w14:textId="786A92CE" w:rsidR="00B724E1" w:rsidRDefault="00620990" w:rsidP="00B51B73">
      <w:pPr>
        <w:pStyle w:val="Odstavecseseznamem"/>
        <w:rPr>
          <w:rFonts w:ascii="Arial" w:eastAsia="Arial" w:hAnsi="Arial" w:cs="Arial"/>
        </w:rPr>
      </w:pPr>
      <w:r w:rsidRPr="003A3971">
        <w:rPr>
          <w:rFonts w:ascii="Arial" w:eastAsia="Arial" w:hAnsi="Arial" w:cs="Arial"/>
        </w:rPr>
        <w:t xml:space="preserve">Niveleta vozovky a </w:t>
      </w:r>
      <w:r w:rsidR="00D56E9B">
        <w:rPr>
          <w:rFonts w:ascii="Arial" w:eastAsia="Arial" w:hAnsi="Arial" w:cs="Arial"/>
        </w:rPr>
        <w:t>vjezdů</w:t>
      </w:r>
      <w:r w:rsidRPr="003A3971">
        <w:rPr>
          <w:rFonts w:ascii="Arial" w:eastAsia="Arial" w:hAnsi="Arial" w:cs="Arial"/>
        </w:rPr>
        <w:t xml:space="preserve"> musí v maximální možné míře respektovat stávající stav a výškové uspořádání v ulicích. Na koncích úseků je navrženo plynulé směrové a výškové napojení na stávající stav</w:t>
      </w:r>
      <w:r w:rsidR="00B51B73">
        <w:rPr>
          <w:rFonts w:ascii="Arial" w:eastAsia="Arial" w:hAnsi="Arial" w:cs="Arial"/>
        </w:rPr>
        <w:t xml:space="preserve"> přilehlých povrchů.</w:t>
      </w:r>
    </w:p>
    <w:p w14:paraId="42410428" w14:textId="77777777" w:rsidR="00B51B73" w:rsidRPr="00B51B73" w:rsidRDefault="00B51B73" w:rsidP="00B51B73">
      <w:pPr>
        <w:pStyle w:val="Odstavecseseznamem"/>
        <w:rPr>
          <w:rFonts w:ascii="Arial" w:eastAsia="Arial" w:hAnsi="Arial" w:cs="Arial"/>
        </w:rPr>
      </w:pPr>
    </w:p>
    <w:p w14:paraId="55B50B47" w14:textId="0AA89BC1" w:rsidR="00B51B73" w:rsidRDefault="00620990" w:rsidP="00D56E9B">
      <w:pPr>
        <w:pStyle w:val="Odstavecseseznamem"/>
        <w:rPr>
          <w:rFonts w:ascii="Arial" w:hAnsi="Arial" w:cs="Arial"/>
        </w:rPr>
      </w:pPr>
      <w:r w:rsidRPr="00091281">
        <w:rPr>
          <w:rFonts w:ascii="Arial" w:hAnsi="Arial" w:cs="Arial"/>
        </w:rPr>
        <w:t>Konstrukční vrstvy vozovky, chodníků a parkovacích stání jsou navrženy dle norem a předpokládaného zatížení</w:t>
      </w:r>
      <w:r w:rsidR="00A221F4">
        <w:rPr>
          <w:rFonts w:ascii="Arial" w:hAnsi="Arial" w:cs="Arial"/>
        </w:rPr>
        <w:t xml:space="preserve"> – TP 170</w:t>
      </w:r>
      <w:r w:rsidRPr="00091281">
        <w:rPr>
          <w:rFonts w:ascii="Arial" w:hAnsi="Arial" w:cs="Arial"/>
        </w:rPr>
        <w:t>.</w:t>
      </w:r>
    </w:p>
    <w:p w14:paraId="72516C2A" w14:textId="77777777" w:rsidR="00CB030A" w:rsidRPr="00D56E9B" w:rsidRDefault="00CB030A" w:rsidP="00D56E9B">
      <w:pPr>
        <w:pStyle w:val="Odstavecseseznamem"/>
        <w:rPr>
          <w:rFonts w:ascii="Arial" w:hAnsi="Arial" w:cs="Arial"/>
          <w:sz w:val="24"/>
          <w:szCs w:val="24"/>
          <w:u w:val="single"/>
        </w:rPr>
      </w:pPr>
    </w:p>
    <w:p w14:paraId="0B2391AB" w14:textId="1AE39C4E" w:rsidR="00620990" w:rsidRPr="00091281" w:rsidRDefault="00620990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Komunikace</w:t>
      </w:r>
      <w:r w:rsidR="00D56E9B">
        <w:rPr>
          <w:rFonts w:ascii="Arial" w:hAnsi="Arial" w:cs="Arial"/>
          <w:b/>
          <w:bCs/>
          <w:i/>
          <w:iCs/>
        </w:rPr>
        <w:t xml:space="preserve"> asfaltový povrch</w:t>
      </w:r>
      <w:r w:rsidRPr="00091281">
        <w:rPr>
          <w:rFonts w:ascii="Arial" w:hAnsi="Arial" w:cs="Arial"/>
          <w:b/>
          <w:bCs/>
          <w:i/>
          <w:iCs/>
        </w:rPr>
        <w:t>:</w:t>
      </w:r>
    </w:p>
    <w:p w14:paraId="469F04D1" w14:textId="7777777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</w:r>
      <w:proofErr w:type="spellStart"/>
      <w:r w:rsidRPr="00D56E9B">
        <w:rPr>
          <w:rFonts w:ascii="Arial" w:hAnsi="Arial" w:cs="Arial"/>
        </w:rPr>
        <w:t>asf</w:t>
      </w:r>
      <w:proofErr w:type="spellEnd"/>
      <w:r w:rsidRPr="00D56E9B">
        <w:rPr>
          <w:rFonts w:ascii="Arial" w:hAnsi="Arial" w:cs="Arial"/>
        </w:rPr>
        <w:t xml:space="preserve">. beton ACO 11 + 50 / 70 ČSN 736121 </w:t>
      </w:r>
      <w:proofErr w:type="gramStart"/>
      <w:r w:rsidRPr="00D56E9B">
        <w:rPr>
          <w:rFonts w:ascii="Arial" w:hAnsi="Arial" w:cs="Arial"/>
        </w:rPr>
        <w:t>40mm</w:t>
      </w:r>
      <w:proofErr w:type="gramEnd"/>
    </w:p>
    <w:p w14:paraId="5D8897F9" w14:textId="7777777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>spojovací postřik</w:t>
      </w:r>
    </w:p>
    <w:p w14:paraId="5C3B0153" w14:textId="7777777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</w:r>
      <w:proofErr w:type="spellStart"/>
      <w:r w:rsidRPr="00D56E9B">
        <w:rPr>
          <w:rFonts w:ascii="Arial" w:hAnsi="Arial" w:cs="Arial"/>
        </w:rPr>
        <w:t>asf</w:t>
      </w:r>
      <w:proofErr w:type="spellEnd"/>
      <w:r w:rsidRPr="00D56E9B">
        <w:rPr>
          <w:rFonts w:ascii="Arial" w:hAnsi="Arial" w:cs="Arial"/>
        </w:rPr>
        <w:t xml:space="preserve">. beton ACP 16 + 50 / 70 ČSN </w:t>
      </w:r>
      <w:proofErr w:type="gramStart"/>
      <w:r w:rsidRPr="00D56E9B">
        <w:rPr>
          <w:rFonts w:ascii="Arial" w:hAnsi="Arial" w:cs="Arial"/>
        </w:rPr>
        <w:t>736121  60</w:t>
      </w:r>
      <w:proofErr w:type="gramEnd"/>
      <w:r w:rsidRPr="00D56E9B">
        <w:rPr>
          <w:rFonts w:ascii="Arial" w:hAnsi="Arial" w:cs="Arial"/>
        </w:rPr>
        <w:t>mm</w:t>
      </w:r>
    </w:p>
    <w:p w14:paraId="5EAEAD22" w14:textId="7777777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>spojovací postřik</w:t>
      </w:r>
    </w:p>
    <w:p w14:paraId="6E34E557" w14:textId="7777777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SC 0 / 32, C8 / 10, ČSN 736124-1            </w:t>
      </w:r>
      <w:proofErr w:type="gramStart"/>
      <w:r w:rsidRPr="00D56E9B">
        <w:rPr>
          <w:rFonts w:ascii="Arial" w:hAnsi="Arial" w:cs="Arial"/>
        </w:rPr>
        <w:t>140mm</w:t>
      </w:r>
      <w:proofErr w:type="gramEnd"/>
    </w:p>
    <w:p w14:paraId="7E4F1B56" w14:textId="7B174C8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ŠDB 0 / 63 ČSN 737126-1                        </w:t>
      </w:r>
      <w:proofErr w:type="gramStart"/>
      <w:r w:rsidRPr="00D56E9B">
        <w:rPr>
          <w:rFonts w:ascii="Arial" w:hAnsi="Arial" w:cs="Arial"/>
        </w:rPr>
        <w:t>180mm</w:t>
      </w:r>
      <w:proofErr w:type="gramEnd"/>
    </w:p>
    <w:p w14:paraId="733CE797" w14:textId="63E4C741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 xml:space="preserve">                                                        </w:t>
      </w:r>
      <w:proofErr w:type="gramStart"/>
      <w:r w:rsidRPr="00D56E9B">
        <w:rPr>
          <w:rFonts w:ascii="Arial" w:hAnsi="Arial" w:cs="Arial"/>
        </w:rPr>
        <w:t xml:space="preserve">Celkem:   </w:t>
      </w:r>
      <w:proofErr w:type="gramEnd"/>
      <w:r w:rsidRPr="00D56E9B">
        <w:rPr>
          <w:rFonts w:ascii="Arial" w:hAnsi="Arial" w:cs="Arial"/>
        </w:rPr>
        <w:t xml:space="preserve">   420mm</w:t>
      </w:r>
    </w:p>
    <w:p w14:paraId="411B9E61" w14:textId="3FB8B4B1" w:rsidR="00D56E9B" w:rsidRPr="00091281" w:rsidRDefault="00D56E9B" w:rsidP="00D56E9B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Komunikace</w:t>
      </w:r>
      <w:r>
        <w:rPr>
          <w:rFonts w:ascii="Arial" w:hAnsi="Arial" w:cs="Arial"/>
          <w:b/>
          <w:bCs/>
          <w:i/>
          <w:iCs/>
        </w:rPr>
        <w:t xml:space="preserve"> žulová dlažba</w:t>
      </w:r>
      <w:r w:rsidRPr="00091281">
        <w:rPr>
          <w:rFonts w:ascii="Arial" w:hAnsi="Arial" w:cs="Arial"/>
          <w:b/>
          <w:bCs/>
          <w:i/>
          <w:iCs/>
        </w:rPr>
        <w:t>:</w:t>
      </w:r>
    </w:p>
    <w:p w14:paraId="6378FF35" w14:textId="118FB161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žul dlažba                                                 </w:t>
      </w:r>
      <w:proofErr w:type="gramStart"/>
      <w:r w:rsidRPr="00D56E9B">
        <w:rPr>
          <w:rFonts w:ascii="Arial" w:hAnsi="Arial" w:cs="Arial"/>
        </w:rPr>
        <w:t>100mm</w:t>
      </w:r>
      <w:proofErr w:type="gramEnd"/>
    </w:p>
    <w:p w14:paraId="33E37822" w14:textId="77777777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lože z drc. kameniva                                   </w:t>
      </w:r>
      <w:proofErr w:type="gramStart"/>
      <w:r w:rsidRPr="00D56E9B">
        <w:rPr>
          <w:rFonts w:ascii="Arial" w:hAnsi="Arial" w:cs="Arial"/>
        </w:rPr>
        <w:t>30mm</w:t>
      </w:r>
      <w:proofErr w:type="gramEnd"/>
    </w:p>
    <w:p w14:paraId="38848F10" w14:textId="63EF8A6D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SC 0 / 32, C8 / 10, ČSN 736124-1           </w:t>
      </w:r>
      <w:r>
        <w:rPr>
          <w:rFonts w:ascii="Arial" w:hAnsi="Arial" w:cs="Arial"/>
        </w:rPr>
        <w:t xml:space="preserve"> </w:t>
      </w:r>
      <w:proofErr w:type="gramStart"/>
      <w:r w:rsidRPr="00D56E9B">
        <w:rPr>
          <w:rFonts w:ascii="Arial" w:hAnsi="Arial" w:cs="Arial"/>
        </w:rPr>
        <w:t>150mm</w:t>
      </w:r>
      <w:proofErr w:type="gramEnd"/>
    </w:p>
    <w:p w14:paraId="50712311" w14:textId="057D93BE" w:rsidR="00D56E9B" w:rsidRPr="00D56E9B" w:rsidRDefault="00D56E9B" w:rsidP="00D56E9B">
      <w:pPr>
        <w:pStyle w:val="Odstavecseseznamem"/>
        <w:ind w:left="644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ŠDB 0 / 63 ČSN 737126-1                        </w:t>
      </w:r>
      <w:proofErr w:type="gramStart"/>
      <w:r w:rsidRPr="00D56E9B">
        <w:rPr>
          <w:rFonts w:ascii="Arial" w:hAnsi="Arial" w:cs="Arial"/>
        </w:rPr>
        <w:t>170mm</w:t>
      </w:r>
      <w:proofErr w:type="gramEnd"/>
    </w:p>
    <w:p w14:paraId="0B290E70" w14:textId="1F5B1D3E" w:rsidR="00D56E9B" w:rsidRPr="002061F7" w:rsidRDefault="00D56E9B" w:rsidP="00D56E9B">
      <w:pPr>
        <w:pStyle w:val="Odstavecseseznamem"/>
        <w:ind w:left="644"/>
        <w:rPr>
          <w:rFonts w:ascii="Arial" w:hAnsi="Arial" w:cs="Arial"/>
          <w:color w:val="FF0000"/>
        </w:rPr>
      </w:pPr>
      <w:r w:rsidRPr="00D56E9B">
        <w:rPr>
          <w:rFonts w:ascii="Arial" w:hAnsi="Arial" w:cs="Arial"/>
        </w:rPr>
        <w:t xml:space="preserve">                                                        </w:t>
      </w:r>
      <w:proofErr w:type="gramStart"/>
      <w:r w:rsidRPr="00D56E9B">
        <w:rPr>
          <w:rFonts w:ascii="Arial" w:hAnsi="Arial" w:cs="Arial"/>
        </w:rPr>
        <w:t xml:space="preserve">Celkem:   </w:t>
      </w:r>
      <w:proofErr w:type="gramEnd"/>
      <w:r w:rsidRPr="00D56E9B">
        <w:rPr>
          <w:rFonts w:ascii="Arial" w:hAnsi="Arial" w:cs="Arial"/>
        </w:rPr>
        <w:t xml:space="preserve">   450mm</w:t>
      </w:r>
    </w:p>
    <w:p w14:paraId="03929FF6" w14:textId="77777777" w:rsidR="00620990" w:rsidRPr="00091281" w:rsidRDefault="00620990" w:rsidP="00620990">
      <w:pPr>
        <w:pStyle w:val="Odstavecseseznamem"/>
        <w:ind w:left="644"/>
        <w:rPr>
          <w:rFonts w:ascii="Arial" w:hAnsi="Arial" w:cs="Arial"/>
          <w:b/>
          <w:bCs/>
          <w:i/>
          <w:iCs/>
        </w:rPr>
      </w:pPr>
      <w:r w:rsidRPr="00091281">
        <w:rPr>
          <w:rFonts w:ascii="Arial" w:hAnsi="Arial" w:cs="Arial"/>
          <w:b/>
          <w:bCs/>
          <w:i/>
          <w:iCs/>
        </w:rPr>
        <w:t>Chodník:</w:t>
      </w:r>
    </w:p>
    <w:p w14:paraId="5E3170D4" w14:textId="77777777" w:rsidR="00D56E9B" w:rsidRPr="00D56E9B" w:rsidRDefault="00D56E9B" w:rsidP="00D56E9B">
      <w:pPr>
        <w:spacing w:line="240" w:lineRule="auto"/>
        <w:ind w:left="70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betonová zámková dlažba                          </w:t>
      </w:r>
      <w:proofErr w:type="gramStart"/>
      <w:r w:rsidRPr="00D56E9B">
        <w:rPr>
          <w:rFonts w:ascii="Arial" w:hAnsi="Arial" w:cs="Arial"/>
        </w:rPr>
        <w:t>60mm</w:t>
      </w:r>
      <w:proofErr w:type="gramEnd"/>
    </w:p>
    <w:p w14:paraId="29C25F1E" w14:textId="77777777" w:rsidR="00D56E9B" w:rsidRPr="00D56E9B" w:rsidRDefault="00D56E9B" w:rsidP="00D56E9B">
      <w:pPr>
        <w:spacing w:line="240" w:lineRule="auto"/>
        <w:ind w:left="70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lože z drc. kameniva fr. 4 / 8                       </w:t>
      </w:r>
      <w:proofErr w:type="gramStart"/>
      <w:r w:rsidRPr="00D56E9B">
        <w:rPr>
          <w:rFonts w:ascii="Arial" w:hAnsi="Arial" w:cs="Arial"/>
        </w:rPr>
        <w:t>40mm</w:t>
      </w:r>
      <w:proofErr w:type="gramEnd"/>
    </w:p>
    <w:p w14:paraId="20C7BD2B" w14:textId="77777777" w:rsidR="00D56E9B" w:rsidRPr="00D56E9B" w:rsidRDefault="00D56E9B" w:rsidP="00D56E9B">
      <w:pPr>
        <w:spacing w:line="240" w:lineRule="auto"/>
        <w:ind w:left="70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SC 0 / 32                                                   </w:t>
      </w:r>
      <w:proofErr w:type="gramStart"/>
      <w:r w:rsidRPr="00D56E9B">
        <w:rPr>
          <w:rFonts w:ascii="Arial" w:hAnsi="Arial" w:cs="Arial"/>
        </w:rPr>
        <w:t>100mm</w:t>
      </w:r>
      <w:proofErr w:type="gramEnd"/>
    </w:p>
    <w:p w14:paraId="29B0E819" w14:textId="77777777" w:rsidR="00D56E9B" w:rsidRPr="00D56E9B" w:rsidRDefault="00D56E9B" w:rsidP="00D56E9B">
      <w:pPr>
        <w:spacing w:line="240" w:lineRule="auto"/>
        <w:ind w:left="70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ŠDB 0 / 63                                                 </w:t>
      </w:r>
      <w:proofErr w:type="gramStart"/>
      <w:r w:rsidRPr="00D56E9B">
        <w:rPr>
          <w:rFonts w:ascii="Arial" w:hAnsi="Arial" w:cs="Arial"/>
        </w:rPr>
        <w:t>150mm</w:t>
      </w:r>
      <w:proofErr w:type="gramEnd"/>
    </w:p>
    <w:p w14:paraId="489F3A37" w14:textId="53999C7D" w:rsidR="00D56E9B" w:rsidRPr="00D56E9B" w:rsidRDefault="00D56E9B" w:rsidP="00D56E9B">
      <w:pPr>
        <w:spacing w:line="240" w:lineRule="auto"/>
        <w:ind w:left="708"/>
        <w:rPr>
          <w:rFonts w:ascii="Arial" w:hAnsi="Arial" w:cs="Arial"/>
        </w:rPr>
      </w:pPr>
      <w:r w:rsidRPr="00D56E9B">
        <w:rPr>
          <w:rFonts w:ascii="Arial" w:hAnsi="Arial" w:cs="Arial"/>
        </w:rPr>
        <w:t xml:space="preserve">                                                        </w:t>
      </w:r>
      <w:proofErr w:type="gramStart"/>
      <w:r w:rsidRPr="00D56E9B">
        <w:rPr>
          <w:rFonts w:ascii="Arial" w:hAnsi="Arial" w:cs="Arial"/>
        </w:rPr>
        <w:t xml:space="preserve">Celkem:   </w:t>
      </w:r>
      <w:proofErr w:type="gramEnd"/>
      <w:r w:rsidRPr="00D56E9B">
        <w:rPr>
          <w:rFonts w:ascii="Arial" w:hAnsi="Arial" w:cs="Arial"/>
        </w:rPr>
        <w:t xml:space="preserve">    350mm</w:t>
      </w:r>
    </w:p>
    <w:p w14:paraId="4E7FD71E" w14:textId="1E4AF207" w:rsidR="00B51B73" w:rsidRPr="00B51B73" w:rsidRDefault="00D56E9B" w:rsidP="00B51B73">
      <w:pPr>
        <w:ind w:left="708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Kolmá</w:t>
      </w:r>
      <w:r w:rsidR="00B51B73">
        <w:rPr>
          <w:rFonts w:ascii="Arial" w:hAnsi="Arial" w:cs="Arial"/>
          <w:b/>
          <w:bCs/>
          <w:i/>
          <w:iCs/>
        </w:rPr>
        <w:t xml:space="preserve"> parkovací místa</w:t>
      </w:r>
      <w:r>
        <w:rPr>
          <w:rFonts w:ascii="Arial" w:hAnsi="Arial" w:cs="Arial"/>
          <w:b/>
          <w:bCs/>
          <w:i/>
          <w:iCs/>
        </w:rPr>
        <w:t>/přidružený pruh</w:t>
      </w:r>
      <w:r w:rsidR="00B51B73" w:rsidRPr="00B51B73">
        <w:rPr>
          <w:rFonts w:ascii="Arial" w:hAnsi="Arial" w:cs="Arial"/>
          <w:b/>
          <w:bCs/>
          <w:i/>
          <w:iCs/>
        </w:rPr>
        <w:t>:</w:t>
      </w:r>
    </w:p>
    <w:p w14:paraId="01CD0C9F" w14:textId="7308D294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propustná dlažba                                     </w:t>
      </w:r>
      <w:proofErr w:type="gramStart"/>
      <w:r w:rsidRPr="00D56E9B">
        <w:rPr>
          <w:rFonts w:ascii="Arial" w:hAnsi="Arial" w:cs="Arial"/>
        </w:rPr>
        <w:t>100mm</w:t>
      </w:r>
      <w:proofErr w:type="gramEnd"/>
    </w:p>
    <w:p w14:paraId="3269E2DD" w14:textId="2FD556EA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lože z drc. kameniva                                  </w:t>
      </w:r>
      <w:proofErr w:type="gramStart"/>
      <w:r w:rsidRPr="00D56E9B">
        <w:rPr>
          <w:rFonts w:ascii="Arial" w:hAnsi="Arial" w:cs="Arial"/>
        </w:rPr>
        <w:t>30mm</w:t>
      </w:r>
      <w:proofErr w:type="gramEnd"/>
    </w:p>
    <w:p w14:paraId="23310D7C" w14:textId="50390B0C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SC 0 / 32, C8 / 10, ČSN 736124-1           </w:t>
      </w:r>
      <w:proofErr w:type="gramStart"/>
      <w:r w:rsidRPr="00D56E9B">
        <w:rPr>
          <w:rFonts w:ascii="Arial" w:hAnsi="Arial" w:cs="Arial"/>
        </w:rPr>
        <w:t>140mm</w:t>
      </w:r>
      <w:proofErr w:type="gramEnd"/>
    </w:p>
    <w:p w14:paraId="2BDF0652" w14:textId="1E475C11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ŠDB 0 / 63 ČSN 737126-1                       </w:t>
      </w:r>
      <w:proofErr w:type="gramStart"/>
      <w:r w:rsidRPr="00D56E9B">
        <w:rPr>
          <w:rFonts w:ascii="Arial" w:hAnsi="Arial" w:cs="Arial"/>
        </w:rPr>
        <w:t>160mm</w:t>
      </w:r>
      <w:proofErr w:type="gramEnd"/>
    </w:p>
    <w:p w14:paraId="019C4FE8" w14:textId="732ECC72" w:rsidR="00291AAF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 xml:space="preserve">                                                        </w:t>
      </w:r>
      <w:proofErr w:type="gramStart"/>
      <w:r w:rsidRPr="00D56E9B">
        <w:rPr>
          <w:rFonts w:ascii="Arial" w:hAnsi="Arial" w:cs="Arial"/>
        </w:rPr>
        <w:t>Celkem:  430</w:t>
      </w:r>
      <w:proofErr w:type="gramEnd"/>
      <w:r w:rsidRPr="00D56E9B">
        <w:rPr>
          <w:rFonts w:ascii="Arial" w:hAnsi="Arial" w:cs="Arial"/>
        </w:rPr>
        <w:t>mm</w:t>
      </w:r>
    </w:p>
    <w:p w14:paraId="64F97649" w14:textId="77777777" w:rsidR="00CB030A" w:rsidRDefault="00CB030A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</w:p>
    <w:p w14:paraId="1C77D6BF" w14:textId="371D22B1" w:rsidR="00291AAF" w:rsidRPr="00B51B73" w:rsidRDefault="00D56E9B" w:rsidP="00291AAF">
      <w:pPr>
        <w:ind w:left="708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Vjezdy</w:t>
      </w:r>
      <w:r w:rsidR="00291AAF" w:rsidRPr="00B51B73">
        <w:rPr>
          <w:rFonts w:ascii="Arial" w:hAnsi="Arial" w:cs="Arial"/>
          <w:b/>
          <w:bCs/>
          <w:i/>
          <w:iCs/>
        </w:rPr>
        <w:t>:</w:t>
      </w:r>
    </w:p>
    <w:p w14:paraId="30DDB34C" w14:textId="65661AE9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lastRenderedPageBreak/>
        <w:t>-</w:t>
      </w:r>
      <w:r w:rsidRPr="00D56E9B">
        <w:rPr>
          <w:rFonts w:ascii="Arial" w:hAnsi="Arial" w:cs="Arial"/>
        </w:rPr>
        <w:tab/>
        <w:t xml:space="preserve">žul dlažba                                                </w:t>
      </w:r>
      <w:proofErr w:type="gramStart"/>
      <w:r w:rsidRPr="00D56E9B">
        <w:rPr>
          <w:rFonts w:ascii="Arial" w:hAnsi="Arial" w:cs="Arial"/>
        </w:rPr>
        <w:t>100mm</w:t>
      </w:r>
      <w:proofErr w:type="gramEnd"/>
    </w:p>
    <w:p w14:paraId="44343BAF" w14:textId="0DD6B640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lože z drc. kameniva                               </w:t>
      </w:r>
      <w:r>
        <w:rPr>
          <w:rFonts w:ascii="Arial" w:hAnsi="Arial" w:cs="Arial"/>
        </w:rPr>
        <w:t xml:space="preserve"> </w:t>
      </w:r>
      <w:r w:rsidRPr="00D56E9B">
        <w:rPr>
          <w:rFonts w:ascii="Arial" w:hAnsi="Arial" w:cs="Arial"/>
        </w:rPr>
        <w:t xml:space="preserve">  </w:t>
      </w:r>
      <w:proofErr w:type="gramStart"/>
      <w:r w:rsidRPr="00D56E9B">
        <w:rPr>
          <w:rFonts w:ascii="Arial" w:hAnsi="Arial" w:cs="Arial"/>
        </w:rPr>
        <w:t>30mm</w:t>
      </w:r>
      <w:proofErr w:type="gramEnd"/>
    </w:p>
    <w:p w14:paraId="22E27095" w14:textId="011A79F7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SC 0 / 32, C8 / 10, ČSN 736124-1           </w:t>
      </w:r>
      <w:proofErr w:type="gramStart"/>
      <w:r w:rsidRPr="00D56E9B">
        <w:rPr>
          <w:rFonts w:ascii="Arial" w:hAnsi="Arial" w:cs="Arial"/>
        </w:rPr>
        <w:t>140mm</w:t>
      </w:r>
      <w:proofErr w:type="gramEnd"/>
    </w:p>
    <w:p w14:paraId="6405CCF5" w14:textId="7D60B17B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ŠDB 0 / 63 ČSN 737126-1                       </w:t>
      </w:r>
      <w:r>
        <w:rPr>
          <w:rFonts w:ascii="Arial" w:hAnsi="Arial" w:cs="Arial"/>
        </w:rPr>
        <w:t xml:space="preserve"> </w:t>
      </w:r>
      <w:proofErr w:type="gramStart"/>
      <w:r w:rsidRPr="00D56E9B">
        <w:rPr>
          <w:rFonts w:ascii="Arial" w:hAnsi="Arial" w:cs="Arial"/>
        </w:rPr>
        <w:t>160mm</w:t>
      </w:r>
      <w:proofErr w:type="gramEnd"/>
    </w:p>
    <w:p w14:paraId="7088BDD9" w14:textId="0185AF61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 xml:space="preserve">                                                        </w:t>
      </w:r>
      <w:proofErr w:type="gramStart"/>
      <w:r w:rsidRPr="00D56E9B">
        <w:rPr>
          <w:rFonts w:ascii="Arial" w:hAnsi="Arial" w:cs="Arial"/>
        </w:rPr>
        <w:t xml:space="preserve">Celkem:   </w:t>
      </w:r>
      <w:proofErr w:type="gramEnd"/>
      <w:r w:rsidRPr="00D56E9B">
        <w:rPr>
          <w:rFonts w:ascii="Arial" w:hAnsi="Arial" w:cs="Arial"/>
        </w:rPr>
        <w:t>430mm</w:t>
      </w:r>
      <w:r w:rsidR="00620990" w:rsidRPr="00291AAF">
        <w:rPr>
          <w:rFonts w:ascii="Arial" w:hAnsi="Arial" w:cs="Arial"/>
        </w:rPr>
        <w:t xml:space="preserve">        </w:t>
      </w:r>
    </w:p>
    <w:p w14:paraId="69662E70" w14:textId="755721FE" w:rsidR="00D56E9B" w:rsidRPr="00B51B73" w:rsidRDefault="00D56E9B" w:rsidP="00D56E9B">
      <w:pPr>
        <w:ind w:left="708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Kontejnerové stání</w:t>
      </w:r>
      <w:r w:rsidRPr="00B51B73">
        <w:rPr>
          <w:rFonts w:ascii="Arial" w:hAnsi="Arial" w:cs="Arial"/>
          <w:b/>
          <w:bCs/>
          <w:i/>
          <w:iCs/>
        </w:rPr>
        <w:t>:</w:t>
      </w:r>
    </w:p>
    <w:p w14:paraId="30A6B216" w14:textId="7CC85F53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>řezané švy                                                   3x3 m</w:t>
      </w:r>
    </w:p>
    <w:p w14:paraId="060AB277" w14:textId="10F87074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betonová deska                                         </w:t>
      </w:r>
      <w:proofErr w:type="gramStart"/>
      <w:r w:rsidRPr="00D56E9B">
        <w:rPr>
          <w:rFonts w:ascii="Arial" w:hAnsi="Arial" w:cs="Arial"/>
        </w:rPr>
        <w:t>150mm</w:t>
      </w:r>
      <w:proofErr w:type="gramEnd"/>
      <w:r w:rsidRPr="00D56E9B">
        <w:rPr>
          <w:rFonts w:ascii="Arial" w:hAnsi="Arial" w:cs="Arial"/>
        </w:rPr>
        <w:t xml:space="preserve"> B25</w:t>
      </w:r>
    </w:p>
    <w:p w14:paraId="636D22BF" w14:textId="41478265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1 vrstva armatury                    </w:t>
      </w:r>
      <w:proofErr w:type="gramStart"/>
      <w:r w:rsidRPr="00D56E9B">
        <w:rPr>
          <w:rFonts w:ascii="Arial" w:hAnsi="Arial" w:cs="Arial"/>
        </w:rPr>
        <w:t>10mm</w:t>
      </w:r>
      <w:proofErr w:type="gramEnd"/>
      <w:r w:rsidRPr="00D56E9B">
        <w:rPr>
          <w:rFonts w:ascii="Arial" w:hAnsi="Arial" w:cs="Arial"/>
        </w:rPr>
        <w:t xml:space="preserve"> 150x150mm</w:t>
      </w:r>
    </w:p>
    <w:p w14:paraId="6CDAD6F8" w14:textId="27808705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fólie PE                                                    200 </w:t>
      </w:r>
      <w:proofErr w:type="spellStart"/>
      <w:r w:rsidRPr="00D56E9B">
        <w:rPr>
          <w:rFonts w:ascii="Arial" w:hAnsi="Arial" w:cs="Arial"/>
        </w:rPr>
        <w:t>mkm</w:t>
      </w:r>
      <w:proofErr w:type="spellEnd"/>
    </w:p>
    <w:p w14:paraId="2275E347" w14:textId="20F81997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ŠD 0/32                                                      </w:t>
      </w:r>
      <w:proofErr w:type="gramStart"/>
      <w:r w:rsidRPr="00D56E9B">
        <w:rPr>
          <w:rFonts w:ascii="Arial" w:hAnsi="Arial" w:cs="Arial"/>
        </w:rPr>
        <w:t>150mm</w:t>
      </w:r>
      <w:proofErr w:type="gramEnd"/>
    </w:p>
    <w:p w14:paraId="1F9CE5F3" w14:textId="0349CB8A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geotextílie                                                  </w:t>
      </w:r>
      <w:proofErr w:type="gramStart"/>
      <w:r w:rsidRPr="00D56E9B">
        <w:rPr>
          <w:rFonts w:ascii="Arial" w:hAnsi="Arial" w:cs="Arial"/>
        </w:rPr>
        <w:t>300g</w:t>
      </w:r>
      <w:proofErr w:type="gramEnd"/>
      <w:r w:rsidRPr="00D56E9B">
        <w:rPr>
          <w:rFonts w:ascii="Arial" w:hAnsi="Arial" w:cs="Arial"/>
        </w:rPr>
        <w:t>/m2</w:t>
      </w:r>
    </w:p>
    <w:p w14:paraId="612E55DF" w14:textId="6AB5D1DB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 xml:space="preserve">pískový podsyp                                          </w:t>
      </w:r>
      <w:proofErr w:type="gramStart"/>
      <w:r w:rsidRPr="00D56E9B">
        <w:rPr>
          <w:rFonts w:ascii="Arial" w:hAnsi="Arial" w:cs="Arial"/>
        </w:rPr>
        <w:t>100mm</w:t>
      </w:r>
      <w:proofErr w:type="gramEnd"/>
    </w:p>
    <w:p w14:paraId="49A12780" w14:textId="77777777" w:rsidR="00D56E9B" w:rsidRP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>-</w:t>
      </w:r>
      <w:r w:rsidRPr="00D56E9B">
        <w:rPr>
          <w:rFonts w:ascii="Arial" w:hAnsi="Arial" w:cs="Arial"/>
        </w:rPr>
        <w:tab/>
        <w:t>zhutněná zemní pláň</w:t>
      </w:r>
    </w:p>
    <w:p w14:paraId="0B720118" w14:textId="51B4A8B7" w:rsidR="00D56E9B" w:rsidRDefault="00D56E9B" w:rsidP="00D56E9B">
      <w:pPr>
        <w:pStyle w:val="Odstavecseseznamem"/>
        <w:spacing w:line="240" w:lineRule="auto"/>
        <w:ind w:left="1068"/>
        <w:rPr>
          <w:rFonts w:ascii="Arial" w:hAnsi="Arial" w:cs="Arial"/>
        </w:rPr>
      </w:pPr>
      <w:r w:rsidRPr="00D56E9B">
        <w:rPr>
          <w:rFonts w:ascii="Arial" w:hAnsi="Arial" w:cs="Arial"/>
        </w:rPr>
        <w:t xml:space="preserve">                                                     </w:t>
      </w:r>
      <w:r w:rsidR="00CB030A">
        <w:rPr>
          <w:rFonts w:ascii="Arial" w:hAnsi="Arial" w:cs="Arial"/>
        </w:rPr>
        <w:t xml:space="preserve"> </w:t>
      </w:r>
      <w:r w:rsidRPr="00D56E9B">
        <w:rPr>
          <w:rFonts w:ascii="Arial" w:hAnsi="Arial" w:cs="Arial"/>
        </w:rPr>
        <w:t xml:space="preserve">   </w:t>
      </w:r>
      <w:proofErr w:type="gramStart"/>
      <w:r w:rsidRPr="00D56E9B">
        <w:rPr>
          <w:rFonts w:ascii="Arial" w:hAnsi="Arial" w:cs="Arial"/>
        </w:rPr>
        <w:t>Celkem:  470</w:t>
      </w:r>
      <w:proofErr w:type="gramEnd"/>
      <w:r w:rsidRPr="00D56E9B">
        <w:rPr>
          <w:rFonts w:ascii="Arial" w:hAnsi="Arial" w:cs="Arial"/>
        </w:rPr>
        <w:t xml:space="preserve">mm                                                          </w:t>
      </w:r>
    </w:p>
    <w:p w14:paraId="101D30DB" w14:textId="77777777" w:rsidR="00D56E9B" w:rsidRPr="00D56E9B" w:rsidRDefault="00D56E9B" w:rsidP="00D56E9B">
      <w:pPr>
        <w:spacing w:line="240" w:lineRule="auto"/>
        <w:rPr>
          <w:rFonts w:ascii="Arial" w:hAnsi="Arial" w:cs="Arial"/>
        </w:rPr>
      </w:pPr>
    </w:p>
    <w:p w14:paraId="7BCFA8E3" w14:textId="77777777" w:rsidR="008876EB" w:rsidRDefault="008876EB" w:rsidP="00561804">
      <w:pPr>
        <w:pStyle w:val="Odstavecseseznamem"/>
        <w:ind w:left="0"/>
        <w:rPr>
          <w:rFonts w:ascii="Arial" w:hAnsi="Arial" w:cs="Arial"/>
        </w:rPr>
      </w:pPr>
    </w:p>
    <w:p w14:paraId="31DA6619" w14:textId="66879E45" w:rsidR="00620990" w:rsidRPr="00561804" w:rsidRDefault="00620990" w:rsidP="00CB030A">
      <w:pPr>
        <w:pStyle w:val="Odstavecseseznamem"/>
        <w:ind w:left="708"/>
        <w:rPr>
          <w:rFonts w:ascii="Arial" w:hAnsi="Arial" w:cs="Arial"/>
          <w:i/>
          <w:iCs/>
        </w:rPr>
      </w:pPr>
      <w:r w:rsidRPr="00091281">
        <w:rPr>
          <w:rFonts w:ascii="Arial" w:hAnsi="Arial" w:cs="Arial"/>
        </w:rPr>
        <w:t xml:space="preserve">Do konstrukčních vrstev podle ČSN 73 6124-1 lze použít směsi, které se klasifikují podle pevnosti v prostém tlaku, přičemž smí být použito směsí s minimální třídou pevnosti C1,5/2,0. Směsi s třídou pevnosti nižší lze použít pouze pro úpravu zemin v aktivní zóně. </w:t>
      </w:r>
    </w:p>
    <w:p w14:paraId="61EBA4C7" w14:textId="56D8B367" w:rsidR="00620990" w:rsidRDefault="00620990" w:rsidP="00CB030A">
      <w:pPr>
        <w:pStyle w:val="Odstavecseseznamem"/>
        <w:ind w:left="708"/>
        <w:jc w:val="both"/>
        <w:rPr>
          <w:rFonts w:ascii="Arial" w:hAnsi="Arial" w:cs="Arial"/>
        </w:rPr>
      </w:pPr>
      <w:r w:rsidRPr="00091281">
        <w:rPr>
          <w:rFonts w:ascii="Arial" w:hAnsi="Arial" w:cs="Arial"/>
        </w:rPr>
        <w:t>Betonové lože pro obrubníky bude provedeno z betonu C20/25 XF3.</w:t>
      </w:r>
    </w:p>
    <w:p w14:paraId="396AECCC" w14:textId="77777777" w:rsidR="00D56E9B" w:rsidRPr="00D56E9B" w:rsidRDefault="00D56E9B" w:rsidP="00CB030A">
      <w:pPr>
        <w:ind w:left="708"/>
        <w:jc w:val="both"/>
        <w:rPr>
          <w:rFonts w:ascii="Arial" w:hAnsi="Arial" w:cs="Arial"/>
          <w:u w:val="single"/>
        </w:rPr>
      </w:pPr>
      <w:r w:rsidRPr="00D56E9B">
        <w:rPr>
          <w:rFonts w:ascii="Arial" w:hAnsi="Arial" w:cs="Arial"/>
          <w:u w:val="single"/>
        </w:rPr>
        <w:t>Únosnosti podkladních vrstev dle TP 170.</w:t>
      </w:r>
    </w:p>
    <w:p w14:paraId="560B2F37" w14:textId="77777777" w:rsidR="00D56E9B" w:rsidRPr="00D56E9B" w:rsidRDefault="00D56E9B" w:rsidP="00CB030A">
      <w:pPr>
        <w:ind w:left="708"/>
        <w:jc w:val="both"/>
        <w:rPr>
          <w:rFonts w:ascii="Arial" w:hAnsi="Arial" w:cs="Arial"/>
          <w:i/>
          <w:iCs/>
        </w:rPr>
      </w:pPr>
      <w:r w:rsidRPr="00D56E9B">
        <w:rPr>
          <w:rFonts w:ascii="Arial" w:hAnsi="Arial" w:cs="Arial"/>
          <w:i/>
          <w:iCs/>
        </w:rPr>
        <w:t xml:space="preserve">Zemní pláň Edef,2 = min. 30 </w:t>
      </w:r>
      <w:proofErr w:type="spellStart"/>
      <w:r w:rsidRPr="00D56E9B">
        <w:rPr>
          <w:rFonts w:ascii="Arial" w:hAnsi="Arial" w:cs="Arial"/>
          <w:i/>
          <w:iCs/>
        </w:rPr>
        <w:t>MPa</w:t>
      </w:r>
      <w:proofErr w:type="spellEnd"/>
    </w:p>
    <w:p w14:paraId="061F3A69" w14:textId="77777777" w:rsidR="00D56E9B" w:rsidRPr="00D56E9B" w:rsidRDefault="00D56E9B" w:rsidP="00CB030A">
      <w:pPr>
        <w:ind w:left="708"/>
        <w:jc w:val="both"/>
        <w:rPr>
          <w:rFonts w:ascii="Arial" w:hAnsi="Arial" w:cs="Arial"/>
          <w:i/>
          <w:iCs/>
        </w:rPr>
      </w:pPr>
      <w:r w:rsidRPr="00D56E9B">
        <w:rPr>
          <w:rFonts w:ascii="Arial" w:hAnsi="Arial" w:cs="Arial"/>
          <w:i/>
          <w:iCs/>
        </w:rPr>
        <w:t xml:space="preserve">ŠDB 0/63 Edef,2 = min. 45 </w:t>
      </w:r>
      <w:proofErr w:type="spellStart"/>
      <w:r w:rsidRPr="00D56E9B">
        <w:rPr>
          <w:rFonts w:ascii="Arial" w:hAnsi="Arial" w:cs="Arial"/>
          <w:i/>
          <w:iCs/>
        </w:rPr>
        <w:t>MPa</w:t>
      </w:r>
      <w:proofErr w:type="spellEnd"/>
    </w:p>
    <w:p w14:paraId="46DBECE5" w14:textId="7710710F" w:rsidR="008311AA" w:rsidRPr="00D56E9B" w:rsidRDefault="00D56E9B" w:rsidP="00CB030A">
      <w:pPr>
        <w:pStyle w:val="Odstavecseseznamem"/>
        <w:ind w:left="708"/>
        <w:jc w:val="both"/>
        <w:rPr>
          <w:rFonts w:ascii="Arial" w:hAnsi="Arial" w:cs="Arial"/>
          <w:i/>
          <w:iCs/>
        </w:rPr>
      </w:pPr>
      <w:r w:rsidRPr="00D56E9B">
        <w:rPr>
          <w:rFonts w:ascii="Arial" w:hAnsi="Arial" w:cs="Arial"/>
          <w:i/>
          <w:iCs/>
        </w:rPr>
        <w:t xml:space="preserve">SC 0/32 Edef,2 = min. 75 </w:t>
      </w:r>
      <w:proofErr w:type="spellStart"/>
      <w:r w:rsidRPr="00D56E9B">
        <w:rPr>
          <w:rFonts w:ascii="Arial" w:hAnsi="Arial" w:cs="Arial"/>
          <w:i/>
          <w:iCs/>
        </w:rPr>
        <w:t>MPa</w:t>
      </w:r>
      <w:proofErr w:type="spellEnd"/>
    </w:p>
    <w:p w14:paraId="1267DBDC" w14:textId="44D076A1" w:rsidR="00A221F4" w:rsidRDefault="00A221F4" w:rsidP="00A221F4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f) Režim povrchových a podzemních vod, zásady odvodnění, ochrana pozemní komunikace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4F8B3A35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V lokalitě se nevyskytuje zvýšená hladina podzemních vod.</w:t>
      </w:r>
    </w:p>
    <w:p w14:paraId="2B44D97F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</w:p>
    <w:p w14:paraId="0B58B99A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Po dokončení rekonstrukce bude odvodnění jednotlivých úseků komunikace spočívat v tomto:</w:t>
      </w:r>
    </w:p>
    <w:p w14:paraId="65D501F7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</w:p>
    <w:p w14:paraId="37B94356" w14:textId="77777777" w:rsidR="00CB030A" w:rsidRPr="00A82DF3" w:rsidRDefault="00CB030A" w:rsidP="00CB030A">
      <w:pPr>
        <w:pStyle w:val="Odstavecseseznamem"/>
        <w:ind w:left="644"/>
        <w:rPr>
          <w:rFonts w:ascii="Arial" w:hAnsi="Arial" w:cs="Arial"/>
          <w:i/>
          <w:iCs/>
          <w:u w:val="single"/>
        </w:rPr>
      </w:pPr>
      <w:r w:rsidRPr="00A82DF3">
        <w:rPr>
          <w:rFonts w:ascii="Arial" w:hAnsi="Arial" w:cs="Arial"/>
          <w:i/>
          <w:iCs/>
          <w:u w:val="single"/>
        </w:rPr>
        <w:t>Úsek A</w:t>
      </w:r>
      <w:r>
        <w:rPr>
          <w:rFonts w:ascii="Arial" w:hAnsi="Arial" w:cs="Arial"/>
          <w:i/>
          <w:iCs/>
          <w:u w:val="single"/>
        </w:rPr>
        <w:t xml:space="preserve"> </w:t>
      </w:r>
      <w:proofErr w:type="spellStart"/>
      <w:r>
        <w:rPr>
          <w:rFonts w:ascii="Arial" w:hAnsi="Arial" w:cs="Arial"/>
          <w:i/>
          <w:iCs/>
          <w:u w:val="single"/>
        </w:rPr>
        <w:t>a</w:t>
      </w:r>
      <w:proofErr w:type="spellEnd"/>
      <w:r>
        <w:rPr>
          <w:rFonts w:ascii="Arial" w:hAnsi="Arial" w:cs="Arial"/>
          <w:i/>
          <w:iCs/>
          <w:u w:val="single"/>
        </w:rPr>
        <w:t xml:space="preserve"> F</w:t>
      </w:r>
      <w:r w:rsidRPr="00A82DF3">
        <w:rPr>
          <w:rFonts w:ascii="Arial" w:hAnsi="Arial" w:cs="Arial"/>
          <w:i/>
          <w:iCs/>
          <w:u w:val="single"/>
        </w:rPr>
        <w:t>:</w:t>
      </w:r>
    </w:p>
    <w:p w14:paraId="59591594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Dešťová voda se spádem odvede do zrekonstruovaných uličních vpustí, v rámci rekonstrukce vozovky se </w:t>
      </w:r>
      <w:proofErr w:type="gramStart"/>
      <w:r>
        <w:rPr>
          <w:rFonts w:ascii="Arial" w:hAnsi="Arial" w:cs="Arial"/>
        </w:rPr>
        <w:t>prověří</w:t>
      </w:r>
      <w:proofErr w:type="gramEnd"/>
      <w:r>
        <w:rPr>
          <w:rFonts w:ascii="Arial" w:hAnsi="Arial" w:cs="Arial"/>
        </w:rPr>
        <w:t xml:space="preserve"> stav současné dešťové kanalizace – v případě havarijního stavu se vymění trubní vedení.</w:t>
      </w:r>
    </w:p>
    <w:p w14:paraId="499DB8B7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U č.p. 5 se nachází rozvodí dešťových vod.</w:t>
      </w:r>
    </w:p>
    <w:p w14:paraId="42C4182D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V rámci projektové dokumentace je navržena nová uliční vpust u č.p. 350, která odvádí dešťové vody z rozvodí do vsakovacího objektu umístěným pod výhybnou na komunikaci. Druhá část rozvodí (úsek F) se odvodní povrchově do stávajících uličních vpustí v ulici </w:t>
      </w:r>
      <w:proofErr w:type="spellStart"/>
      <w:r>
        <w:rPr>
          <w:rFonts w:ascii="Arial" w:hAnsi="Arial" w:cs="Arial"/>
        </w:rPr>
        <w:t>Šmitenská</w:t>
      </w:r>
      <w:proofErr w:type="spellEnd"/>
      <w:r>
        <w:rPr>
          <w:rFonts w:ascii="Arial" w:hAnsi="Arial" w:cs="Arial"/>
        </w:rPr>
        <w:t>.</w:t>
      </w:r>
    </w:p>
    <w:p w14:paraId="77E04C10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</w:p>
    <w:p w14:paraId="72D2FA38" w14:textId="77777777" w:rsidR="00CB030A" w:rsidRPr="00A82DF3" w:rsidRDefault="00CB030A" w:rsidP="00CB030A">
      <w:pPr>
        <w:pStyle w:val="Odstavecseseznamem"/>
        <w:ind w:left="644"/>
        <w:rPr>
          <w:rFonts w:ascii="Arial" w:hAnsi="Arial" w:cs="Arial"/>
          <w:i/>
          <w:iCs/>
          <w:u w:val="single"/>
        </w:rPr>
      </w:pPr>
      <w:r w:rsidRPr="00A82DF3">
        <w:rPr>
          <w:rFonts w:ascii="Arial" w:hAnsi="Arial" w:cs="Arial"/>
          <w:i/>
          <w:iCs/>
          <w:u w:val="single"/>
        </w:rPr>
        <w:lastRenderedPageBreak/>
        <w:t xml:space="preserve">Úsek </w:t>
      </w:r>
      <w:r>
        <w:rPr>
          <w:rFonts w:ascii="Arial" w:hAnsi="Arial" w:cs="Arial"/>
          <w:i/>
          <w:iCs/>
          <w:u w:val="single"/>
        </w:rPr>
        <w:t>B</w:t>
      </w:r>
      <w:r w:rsidRPr="00A82DF3">
        <w:rPr>
          <w:rFonts w:ascii="Arial" w:hAnsi="Arial" w:cs="Arial"/>
          <w:i/>
          <w:iCs/>
          <w:u w:val="single"/>
        </w:rPr>
        <w:t>:</w:t>
      </w:r>
    </w:p>
    <w:p w14:paraId="22D632A7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Jelikož začátek úseku B se napojuje na ulici Staročeskou, ze které se dá předpokládat zvýšený objem dešťových vod, je v projektové dokumentaci navrženo zachycení těchto srážkových vod 2ks uličních vpustí, které odvedou tuto vodu do zasakovacího objetu v navrženém ostrůvku. Ve směru staničení poté zrekonstruovaný úsek odvede povrchově (zvýšené krajní obruby + </w:t>
      </w:r>
      <w:proofErr w:type="gramStart"/>
      <w:r>
        <w:rPr>
          <w:rFonts w:ascii="Arial" w:hAnsi="Arial" w:cs="Arial"/>
        </w:rPr>
        <w:t>10cm</w:t>
      </w:r>
      <w:proofErr w:type="gramEnd"/>
      <w:r>
        <w:rPr>
          <w:rFonts w:ascii="Arial" w:hAnsi="Arial" w:cs="Arial"/>
        </w:rPr>
        <w:t>) dešťové vody do odvodňovacího žlabu (úsek D).</w:t>
      </w:r>
    </w:p>
    <w:p w14:paraId="0E61F156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</w:p>
    <w:p w14:paraId="5E741A5A" w14:textId="77777777" w:rsidR="00CB030A" w:rsidRDefault="00CB030A" w:rsidP="00CB030A">
      <w:pPr>
        <w:pStyle w:val="Odstavecseseznamem"/>
        <w:ind w:left="644"/>
        <w:rPr>
          <w:rFonts w:ascii="Arial" w:hAnsi="Arial" w:cs="Arial"/>
          <w:i/>
          <w:iCs/>
          <w:u w:val="single"/>
        </w:rPr>
      </w:pPr>
      <w:r w:rsidRPr="00A82DF3">
        <w:rPr>
          <w:rFonts w:ascii="Arial" w:hAnsi="Arial" w:cs="Arial"/>
          <w:i/>
          <w:iCs/>
          <w:u w:val="single"/>
        </w:rPr>
        <w:t xml:space="preserve">Úsek </w:t>
      </w:r>
      <w:r>
        <w:rPr>
          <w:rFonts w:ascii="Arial" w:hAnsi="Arial" w:cs="Arial"/>
          <w:i/>
          <w:iCs/>
          <w:u w:val="single"/>
        </w:rPr>
        <w:t>C:</w:t>
      </w:r>
    </w:p>
    <w:p w14:paraId="2723CBAF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Opět se počítá s povrchovým odvodněním – zvýšené obruby. U č.p. 144 se obruby </w:t>
      </w:r>
      <w:proofErr w:type="gramStart"/>
      <w:r>
        <w:rPr>
          <w:rFonts w:ascii="Arial" w:hAnsi="Arial" w:cs="Arial"/>
        </w:rPr>
        <w:t>sníží</w:t>
      </w:r>
      <w:proofErr w:type="gramEnd"/>
      <w:r>
        <w:rPr>
          <w:rFonts w:ascii="Arial" w:hAnsi="Arial" w:cs="Arial"/>
        </w:rPr>
        <w:t xml:space="preserve"> a spádem se voda nasměruje do přilehlé zeleně.</w:t>
      </w:r>
    </w:p>
    <w:p w14:paraId="2349BC03" w14:textId="77777777" w:rsidR="00CB030A" w:rsidRPr="004F39A5" w:rsidRDefault="00CB030A" w:rsidP="00CB030A">
      <w:pPr>
        <w:pStyle w:val="Odstavecseseznamem"/>
        <w:ind w:left="644"/>
        <w:rPr>
          <w:rFonts w:ascii="Arial" w:hAnsi="Arial" w:cs="Arial"/>
        </w:rPr>
      </w:pPr>
    </w:p>
    <w:p w14:paraId="5EBE84D9" w14:textId="77777777" w:rsidR="00CB030A" w:rsidRDefault="00CB030A" w:rsidP="00CB030A">
      <w:pPr>
        <w:pStyle w:val="Odstavecseseznamem"/>
        <w:ind w:left="644"/>
        <w:rPr>
          <w:rFonts w:ascii="Arial" w:hAnsi="Arial" w:cs="Arial"/>
          <w:i/>
          <w:iCs/>
          <w:u w:val="single"/>
        </w:rPr>
      </w:pPr>
      <w:r w:rsidRPr="00A82DF3">
        <w:rPr>
          <w:rFonts w:ascii="Arial" w:hAnsi="Arial" w:cs="Arial"/>
          <w:i/>
          <w:iCs/>
          <w:u w:val="single"/>
        </w:rPr>
        <w:t xml:space="preserve">Úsek </w:t>
      </w:r>
      <w:r>
        <w:rPr>
          <w:rFonts w:ascii="Arial" w:hAnsi="Arial" w:cs="Arial"/>
          <w:i/>
          <w:iCs/>
          <w:u w:val="single"/>
        </w:rPr>
        <w:t>D</w:t>
      </w:r>
      <w:r w:rsidRPr="00A82DF3">
        <w:rPr>
          <w:rFonts w:ascii="Arial" w:hAnsi="Arial" w:cs="Arial"/>
          <w:i/>
          <w:iCs/>
          <w:u w:val="single"/>
        </w:rPr>
        <w:t>:</w:t>
      </w:r>
    </w:p>
    <w:p w14:paraId="4DFB56CB" w14:textId="5373E069" w:rsidR="00CB030A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Po celé délce úseku komunikace D se vytvoří odvodňovací žlab, široký cca </w:t>
      </w:r>
      <w:proofErr w:type="gramStart"/>
      <w:r>
        <w:rPr>
          <w:rFonts w:ascii="Arial" w:hAnsi="Arial" w:cs="Arial"/>
        </w:rPr>
        <w:t>30cm</w:t>
      </w:r>
      <w:proofErr w:type="gramEnd"/>
      <w:r>
        <w:rPr>
          <w:rFonts w:ascii="Arial" w:hAnsi="Arial" w:cs="Arial"/>
        </w:rPr>
        <w:t xml:space="preserve"> (3x 10x10 žulové kostky – do betonového lože dle VPŘ. Tento žlab bude plně pojízdný osobními automobily. Zároveň je navrhnuto nasměrování dešťových vod z úseku B do tohoto žlabu. Tento žlab bude zakončen </w:t>
      </w:r>
      <w:proofErr w:type="spellStart"/>
      <w:r>
        <w:rPr>
          <w:rFonts w:ascii="Arial" w:hAnsi="Arial" w:cs="Arial"/>
        </w:rPr>
        <w:t>výústním</w:t>
      </w:r>
      <w:proofErr w:type="spellEnd"/>
      <w:r>
        <w:rPr>
          <w:rFonts w:ascii="Arial" w:hAnsi="Arial" w:cs="Arial"/>
        </w:rPr>
        <w:t xml:space="preserve"> objektem v zeleni na pozemku č. 749.</w:t>
      </w:r>
    </w:p>
    <w:p w14:paraId="3E3D7B0B" w14:textId="77777777" w:rsidR="00CB030A" w:rsidRDefault="00CB030A" w:rsidP="00CB030A">
      <w:pPr>
        <w:pStyle w:val="Odstavecseseznamem"/>
        <w:ind w:left="644"/>
        <w:rPr>
          <w:rFonts w:ascii="Arial" w:hAnsi="Arial" w:cs="Arial"/>
        </w:rPr>
      </w:pPr>
    </w:p>
    <w:p w14:paraId="57A631E8" w14:textId="77777777" w:rsidR="00CB030A" w:rsidRDefault="00CB030A" w:rsidP="00CB030A">
      <w:pPr>
        <w:pStyle w:val="Odstavecseseznamem"/>
        <w:ind w:left="644"/>
        <w:rPr>
          <w:rFonts w:ascii="Arial" w:hAnsi="Arial" w:cs="Arial"/>
          <w:i/>
          <w:iCs/>
          <w:u w:val="single"/>
        </w:rPr>
      </w:pPr>
      <w:r w:rsidRPr="00A82DF3">
        <w:rPr>
          <w:rFonts w:ascii="Arial" w:hAnsi="Arial" w:cs="Arial"/>
          <w:i/>
          <w:iCs/>
          <w:u w:val="single"/>
        </w:rPr>
        <w:t xml:space="preserve">Úsek </w:t>
      </w:r>
      <w:r>
        <w:rPr>
          <w:rFonts w:ascii="Arial" w:hAnsi="Arial" w:cs="Arial"/>
          <w:i/>
          <w:iCs/>
          <w:u w:val="single"/>
        </w:rPr>
        <w:t>E</w:t>
      </w:r>
      <w:r w:rsidRPr="00A82DF3">
        <w:rPr>
          <w:rFonts w:ascii="Arial" w:hAnsi="Arial" w:cs="Arial"/>
          <w:i/>
          <w:iCs/>
          <w:u w:val="single"/>
        </w:rPr>
        <w:t>:</w:t>
      </w:r>
    </w:p>
    <w:p w14:paraId="1DD5741D" w14:textId="77777777" w:rsidR="00CB030A" w:rsidRPr="00162BE5" w:rsidRDefault="00CB030A" w:rsidP="00CB030A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Likvidace dešťových vod z tohoto úseku je řešena povrchově, zhruba půlka tohoto úseku je vyspádována k úseku B (následně do odvodňovacího </w:t>
      </w:r>
      <w:proofErr w:type="gramStart"/>
      <w:r>
        <w:rPr>
          <w:rFonts w:ascii="Arial" w:hAnsi="Arial" w:cs="Arial"/>
        </w:rPr>
        <w:t>žlabu )</w:t>
      </w:r>
      <w:proofErr w:type="gramEnd"/>
      <w:r>
        <w:rPr>
          <w:rFonts w:ascii="Arial" w:hAnsi="Arial" w:cs="Arial"/>
        </w:rPr>
        <w:t>. Ve směru staničení bude druhá polovina úseku povrchově odvodněna do přilehlé zeleně a sadů na konci úseku. Zvýšené obruby lépe usměrní dešťové vody.</w:t>
      </w:r>
    </w:p>
    <w:p w14:paraId="5C06D62A" w14:textId="77777777" w:rsidR="0098770F" w:rsidRDefault="0098770F" w:rsidP="002A3DBA">
      <w:pPr>
        <w:rPr>
          <w:rFonts w:ascii="Arial" w:hAnsi="Arial" w:cs="Arial"/>
        </w:rPr>
      </w:pPr>
    </w:p>
    <w:p w14:paraId="55906DE2" w14:textId="2A355B93" w:rsidR="002A3DBA" w:rsidRDefault="002A3DBA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g) Návrh dopravních značek, dopravních zařízení, světelných signálů, zařízení pro provozní informace a dopravní telematiku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1326BDA9" w14:textId="77777777" w:rsidR="00CB030A" w:rsidRDefault="00CB030A" w:rsidP="00CB030A">
      <w:pPr>
        <w:pStyle w:val="Odstavecseseznamem"/>
        <w:ind w:left="644"/>
        <w:rPr>
          <w:rFonts w:ascii="Arial" w:eastAsia="Arial" w:hAnsi="Arial" w:cs="Arial"/>
        </w:rPr>
      </w:pPr>
      <w:r w:rsidRPr="00F85256">
        <w:rPr>
          <w:rFonts w:ascii="Arial" w:eastAsia="Arial" w:hAnsi="Arial" w:cs="Arial"/>
        </w:rPr>
        <w:t>V rámci stavby je navržena také úprava dopravního značení – bude osazeno nové dopravní značení přilehlých parkovacích míst a vodorovné značení parkovacího místa.</w:t>
      </w:r>
    </w:p>
    <w:p w14:paraId="5046B112" w14:textId="77777777" w:rsidR="00CB030A" w:rsidRDefault="00CB030A" w:rsidP="00CB030A">
      <w:pPr>
        <w:pStyle w:val="Odstavecseseznamem"/>
        <w:ind w:left="6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rámci realizace je na stavebníkovi, zda by nebylo vhodné některé stávající značení osadit za novější provedení dopravní značky.</w:t>
      </w:r>
    </w:p>
    <w:p w14:paraId="4303CD9D" w14:textId="77777777" w:rsidR="00CB030A" w:rsidRPr="00F85256" w:rsidRDefault="00CB030A" w:rsidP="00CB030A">
      <w:pPr>
        <w:pStyle w:val="Odstavecseseznamem"/>
        <w:ind w:left="644"/>
        <w:rPr>
          <w:sz w:val="20"/>
          <w:szCs w:val="20"/>
        </w:rPr>
      </w:pPr>
      <w:r>
        <w:rPr>
          <w:rFonts w:ascii="Arial" w:eastAsia="Arial" w:hAnsi="Arial" w:cs="Arial"/>
        </w:rPr>
        <w:t>V projektové dokumentaci je nově navržen dopravní řežím v řešené oblasti jako obytná zóna – dovolená rychlost 20 km/h. Toto řešení se jeví jako ideální z hlediska zajištění bezpečnějšího provozu na komunikacích v ulici. V lokalitě jsou nevyhovující rozhledové poměry téměř na každé křižovatce či výjezdu na komunikaci.</w:t>
      </w:r>
    </w:p>
    <w:p w14:paraId="3C67A1C3" w14:textId="77777777" w:rsidR="00CB030A" w:rsidRDefault="002A3DBA" w:rsidP="00CB030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t>h) Zvláštní podmínky a požadavky na postup výstavby, případně údržbu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1787AF96" w14:textId="3932E58F" w:rsidR="00CB030A" w:rsidRDefault="002A3DBA" w:rsidP="00CB030A">
      <w:pPr>
        <w:ind w:left="708"/>
        <w:rPr>
          <w:rFonts w:ascii="Arial" w:hAnsi="Arial" w:cs="Arial"/>
          <w:sz w:val="24"/>
          <w:szCs w:val="24"/>
          <w:u w:val="single"/>
        </w:rPr>
      </w:pPr>
      <w:r w:rsidRPr="00CB030A">
        <w:rPr>
          <w:rFonts w:ascii="Arial" w:hAnsi="Arial" w:cs="Arial"/>
          <w:b/>
          <w:bCs/>
        </w:rPr>
        <w:t>Stavba si vyžádá zvláštní podmínky a požadavky na postup výstavby</w:t>
      </w:r>
      <w:r w:rsidR="00145D88">
        <w:rPr>
          <w:rFonts w:ascii="Arial" w:hAnsi="Arial" w:cs="Arial"/>
          <w:b/>
          <w:bCs/>
        </w:rPr>
        <w:t xml:space="preserve"> z důvodu výskytu velkého množství toxických kovů v oblasti stavby. Tyto postupy jsou náležitě popsány v Souhrnné technické zprávě a musí být bez výjimek dodržovány! V rámci výstavby se musí provádět pravidelná kontrola dodržování speciálních pracovních postupů oprávněnou osobou z KHS v KH.</w:t>
      </w:r>
    </w:p>
    <w:p w14:paraId="4DE1ABD5" w14:textId="79B82C1C" w:rsidR="00CB030A" w:rsidRDefault="00BB6542" w:rsidP="00145D88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A3DBA" w:rsidRPr="002A3DBA">
        <w:rPr>
          <w:rFonts w:ascii="Arial" w:hAnsi="Arial" w:cs="Arial"/>
        </w:rPr>
        <w:t>řípadn</w:t>
      </w:r>
      <w:r>
        <w:rPr>
          <w:rFonts w:ascii="Arial" w:hAnsi="Arial" w:cs="Arial"/>
        </w:rPr>
        <w:t>á</w:t>
      </w:r>
      <w:r w:rsidR="002A3DBA" w:rsidRPr="002A3DBA">
        <w:rPr>
          <w:rFonts w:ascii="Arial" w:hAnsi="Arial" w:cs="Arial"/>
        </w:rPr>
        <w:t xml:space="preserve"> údržb</w:t>
      </w:r>
      <w:r>
        <w:rPr>
          <w:rFonts w:ascii="Arial" w:hAnsi="Arial" w:cs="Arial"/>
        </w:rPr>
        <w:t>a se bude týkat pouze reviz</w:t>
      </w:r>
      <w:r w:rsidR="00B135BC">
        <w:rPr>
          <w:rFonts w:ascii="Arial" w:hAnsi="Arial" w:cs="Arial"/>
        </w:rPr>
        <w:t xml:space="preserve">í </w:t>
      </w:r>
      <w:r w:rsidR="008876EB">
        <w:rPr>
          <w:rFonts w:ascii="Arial" w:hAnsi="Arial" w:cs="Arial"/>
        </w:rPr>
        <w:t>stožárů lamp VO</w:t>
      </w:r>
      <w:r w:rsidR="00145D88">
        <w:rPr>
          <w:rFonts w:ascii="Arial" w:hAnsi="Arial" w:cs="Arial"/>
        </w:rPr>
        <w:t xml:space="preserve"> a uličních vpustí.</w:t>
      </w:r>
    </w:p>
    <w:p w14:paraId="5D58598D" w14:textId="77777777" w:rsidR="00B135BC" w:rsidRPr="00145D88" w:rsidRDefault="00B135BC" w:rsidP="00145D88">
      <w:pPr>
        <w:ind w:left="708"/>
        <w:rPr>
          <w:rFonts w:ascii="Arial" w:hAnsi="Arial" w:cs="Arial"/>
          <w:sz w:val="24"/>
          <w:szCs w:val="24"/>
          <w:u w:val="single"/>
        </w:rPr>
      </w:pPr>
    </w:p>
    <w:p w14:paraId="27B48F7C" w14:textId="1132BDDB" w:rsidR="00BB6542" w:rsidRDefault="00BB6542" w:rsidP="002A3DB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  <w:u w:val="single"/>
        </w:rPr>
        <w:lastRenderedPageBreak/>
        <w:t>i) Vazba na případné technologické vybavení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62AA464F" w14:textId="21704FB0" w:rsidR="00BB6542" w:rsidRDefault="008876EB" w:rsidP="00145D88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Rekonstrukce</w:t>
      </w:r>
      <w:r w:rsidR="0006746D">
        <w:rPr>
          <w:rFonts w:ascii="Arial" w:hAnsi="Arial" w:cs="Arial"/>
        </w:rPr>
        <w:t xml:space="preserve"> VO</w:t>
      </w:r>
      <w:r w:rsidR="00170F04">
        <w:rPr>
          <w:rFonts w:ascii="Arial" w:hAnsi="Arial" w:cs="Arial"/>
        </w:rPr>
        <w:t>,</w:t>
      </w:r>
      <w:r w:rsidR="0006746D">
        <w:rPr>
          <w:rFonts w:ascii="Arial" w:hAnsi="Arial" w:cs="Arial"/>
        </w:rPr>
        <w:t xml:space="preserve"> </w:t>
      </w:r>
      <w:r w:rsidR="00170F04">
        <w:rPr>
          <w:rFonts w:ascii="Arial" w:hAnsi="Arial" w:cs="Arial"/>
        </w:rPr>
        <w:t>přesun stávajících uličních vpustí</w:t>
      </w:r>
      <w:r w:rsidR="00145D88">
        <w:rPr>
          <w:rFonts w:ascii="Arial" w:hAnsi="Arial" w:cs="Arial"/>
        </w:rPr>
        <w:t xml:space="preserve"> a osazení nových UV</w:t>
      </w:r>
      <w:r w:rsidR="00170F04">
        <w:rPr>
          <w:rFonts w:ascii="Arial" w:hAnsi="Arial" w:cs="Arial"/>
        </w:rPr>
        <w:t xml:space="preserve"> </w:t>
      </w:r>
      <w:r w:rsidR="0006746D">
        <w:rPr>
          <w:rFonts w:ascii="Arial" w:hAnsi="Arial" w:cs="Arial"/>
        </w:rPr>
        <w:t>byl</w:t>
      </w:r>
      <w:r w:rsidR="00145D88">
        <w:rPr>
          <w:rFonts w:ascii="Arial" w:hAnsi="Arial" w:cs="Arial"/>
        </w:rPr>
        <w:t>o</w:t>
      </w:r>
      <w:r w:rsidR="0006746D">
        <w:rPr>
          <w:rFonts w:ascii="Arial" w:hAnsi="Arial" w:cs="Arial"/>
        </w:rPr>
        <w:t xml:space="preserve"> náležitě zkoordinován</w:t>
      </w:r>
      <w:r w:rsidR="00145D88">
        <w:rPr>
          <w:rFonts w:ascii="Arial" w:hAnsi="Arial" w:cs="Arial"/>
        </w:rPr>
        <w:t>o</w:t>
      </w:r>
      <w:r w:rsidR="0006746D">
        <w:rPr>
          <w:rFonts w:ascii="Arial" w:hAnsi="Arial" w:cs="Arial"/>
        </w:rPr>
        <w:t xml:space="preserve"> v návaznostech.</w:t>
      </w:r>
    </w:p>
    <w:p w14:paraId="432F019A" w14:textId="3ACA48FA" w:rsidR="0098770F" w:rsidRDefault="0098770F" w:rsidP="0098770F">
      <w:pPr>
        <w:rPr>
          <w:rFonts w:ascii="Arial" w:hAnsi="Arial" w:cs="Arial"/>
          <w:sz w:val="24"/>
          <w:szCs w:val="24"/>
          <w:u w:val="single"/>
        </w:rPr>
      </w:pPr>
      <w:bookmarkStart w:id="0" w:name="_Hlk128401469"/>
      <w:r>
        <w:rPr>
          <w:rFonts w:ascii="Arial" w:hAnsi="Arial" w:cs="Arial"/>
          <w:i/>
          <w:iCs/>
          <w:sz w:val="24"/>
          <w:szCs w:val="24"/>
          <w:u w:val="single"/>
        </w:rPr>
        <w:t>j) Přehled provedených výpočtů a konstatování o statickém ověření rozhodujících dimenzí a průřezů</w:t>
      </w:r>
      <w:r w:rsidRPr="00A221F4">
        <w:rPr>
          <w:rFonts w:ascii="Arial" w:hAnsi="Arial" w:cs="Arial"/>
          <w:sz w:val="24"/>
          <w:szCs w:val="24"/>
          <w:u w:val="single"/>
        </w:rPr>
        <w:t>:</w:t>
      </w:r>
    </w:p>
    <w:p w14:paraId="7D5E60AE" w14:textId="1127889B" w:rsidR="0006746D" w:rsidRDefault="0006746D" w:rsidP="00145D88">
      <w:pPr>
        <w:ind w:left="708"/>
        <w:rPr>
          <w:rFonts w:ascii="Arial" w:hAnsi="Arial" w:cs="Arial"/>
        </w:rPr>
      </w:pPr>
      <w:r w:rsidRPr="007F0298">
        <w:rPr>
          <w:rFonts w:ascii="Arial" w:hAnsi="Arial" w:cs="Arial"/>
        </w:rPr>
        <w:t xml:space="preserve">Šířka komunikace bude minimálně </w:t>
      </w:r>
      <w:r w:rsidR="00145D88">
        <w:rPr>
          <w:rFonts w:ascii="Arial" w:hAnsi="Arial" w:cs="Arial"/>
        </w:rPr>
        <w:t>2,75</w:t>
      </w:r>
      <w:r w:rsidRPr="007F0298">
        <w:rPr>
          <w:rFonts w:ascii="Arial" w:hAnsi="Arial" w:cs="Arial"/>
        </w:rPr>
        <w:t xml:space="preserve"> m zpevněné plochy, šířka chodníků bude minimálně 1,5 m, šířka kolmých parkovacích stání bude min. 2</w:t>
      </w:r>
      <w:r w:rsidR="00170F04">
        <w:rPr>
          <w:rFonts w:ascii="Arial" w:hAnsi="Arial" w:cs="Arial"/>
        </w:rPr>
        <w:t>,50</w:t>
      </w:r>
      <w:r w:rsidRPr="007F0298">
        <w:rPr>
          <w:rFonts w:ascii="Arial" w:hAnsi="Arial" w:cs="Arial"/>
        </w:rPr>
        <w:t xml:space="preserve"> m (požadavek investora) a krajní park. místa min. 2,</w:t>
      </w:r>
      <w:r w:rsidR="00170F04">
        <w:rPr>
          <w:rFonts w:ascii="Arial" w:hAnsi="Arial" w:cs="Arial"/>
        </w:rPr>
        <w:t>75</w:t>
      </w:r>
      <w:r w:rsidRPr="007F0298">
        <w:rPr>
          <w:rFonts w:ascii="Arial" w:hAnsi="Arial" w:cs="Arial"/>
        </w:rPr>
        <w:t xml:space="preserve"> m a délka 5,00 m dle ČSN 73 6056</w:t>
      </w:r>
      <w:r w:rsidR="00145D88">
        <w:rPr>
          <w:rFonts w:ascii="Arial" w:hAnsi="Arial" w:cs="Arial"/>
        </w:rPr>
        <w:t>.</w:t>
      </w:r>
    </w:p>
    <w:p w14:paraId="02D81319" w14:textId="1FAC27A4" w:rsidR="00145D88" w:rsidRPr="007F0298" w:rsidRDefault="00145D88" w:rsidP="00145D88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Z důvodu současné dispozice nelze některé úseky komunikace více šířkově rozšířit, navržený stav vychází z možných šířkových parametrů.</w:t>
      </w:r>
    </w:p>
    <w:p w14:paraId="05D22AE3" w14:textId="320A31E4" w:rsidR="0006746D" w:rsidRPr="0006746D" w:rsidRDefault="00946F46" w:rsidP="0006746D">
      <w:pPr>
        <w:rPr>
          <w:rFonts w:ascii="Arial" w:hAnsi="Arial" w:cs="Arial"/>
          <w:i/>
          <w:iCs/>
          <w:sz w:val="24"/>
          <w:szCs w:val="24"/>
          <w:u w:val="single"/>
        </w:rPr>
      </w:pPr>
      <w:bookmarkStart w:id="1" w:name="_Hlk128401543"/>
      <w:bookmarkEnd w:id="0"/>
      <w:r>
        <w:rPr>
          <w:rFonts w:ascii="Arial" w:hAnsi="Arial" w:cs="Arial"/>
          <w:i/>
          <w:iCs/>
          <w:sz w:val="24"/>
          <w:szCs w:val="24"/>
          <w:u w:val="single"/>
        </w:rPr>
        <w:t>k</w:t>
      </w:r>
      <w:r w:rsidR="0006746D">
        <w:rPr>
          <w:rFonts w:ascii="Arial" w:hAnsi="Arial" w:cs="Arial"/>
          <w:i/>
          <w:iCs/>
          <w:sz w:val="24"/>
          <w:szCs w:val="24"/>
          <w:u w:val="single"/>
        </w:rPr>
        <w:t>) Řešení přístupu a užívání veřejně přístupných komunikací a ploch souvisejících se staveništěm osobami s omezenou schopností pohybu nebo orientace:</w:t>
      </w:r>
    </w:p>
    <w:p w14:paraId="6D6F0C03" w14:textId="5F27CB59" w:rsidR="004D2073" w:rsidRPr="00620990" w:rsidRDefault="00620990" w:rsidP="00145D88">
      <w:pPr>
        <w:ind w:left="708"/>
        <w:jc w:val="both"/>
        <w:rPr>
          <w:rFonts w:ascii="Arial" w:hAnsi="Arial" w:cs="Arial"/>
        </w:rPr>
      </w:pPr>
      <w:r w:rsidRPr="00812A08">
        <w:rPr>
          <w:rFonts w:ascii="Arial" w:hAnsi="Arial" w:cs="Arial"/>
        </w:rPr>
        <w:t>Komunikace</w:t>
      </w:r>
      <w:r>
        <w:rPr>
          <w:rFonts w:ascii="Arial" w:hAnsi="Arial" w:cs="Arial"/>
        </w:rPr>
        <w:t xml:space="preserve"> a chodníky</w:t>
      </w:r>
      <w:r w:rsidRPr="00812A08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ou</w:t>
      </w:r>
      <w:r w:rsidRPr="00812A08">
        <w:rPr>
          <w:rFonts w:ascii="Arial" w:hAnsi="Arial" w:cs="Arial"/>
        </w:rPr>
        <w:t xml:space="preserve"> proveden</w:t>
      </w:r>
      <w:r>
        <w:rPr>
          <w:rFonts w:ascii="Arial" w:hAnsi="Arial" w:cs="Arial"/>
        </w:rPr>
        <w:t>y</w:t>
      </w:r>
      <w:r w:rsidRPr="00812A08">
        <w:rPr>
          <w:rFonts w:ascii="Arial" w:hAnsi="Arial" w:cs="Arial"/>
        </w:rPr>
        <w:t xml:space="preserve"> jako bezbariérov</w:t>
      </w:r>
      <w:r>
        <w:rPr>
          <w:rFonts w:ascii="Arial" w:hAnsi="Arial" w:cs="Arial"/>
        </w:rPr>
        <w:t>é</w:t>
      </w:r>
      <w:r w:rsidRPr="00812A08">
        <w:rPr>
          <w:rFonts w:ascii="Arial" w:hAnsi="Arial" w:cs="Arial"/>
        </w:rPr>
        <w:t>. Obruby u míst na přecházení budou sníženy</w:t>
      </w:r>
      <w:r w:rsidR="00145D88">
        <w:rPr>
          <w:rFonts w:ascii="Arial" w:hAnsi="Arial" w:cs="Arial"/>
        </w:rPr>
        <w:t xml:space="preserve"> a</w:t>
      </w:r>
      <w:r w:rsidRPr="00812A08">
        <w:rPr>
          <w:rFonts w:ascii="Arial" w:hAnsi="Arial" w:cs="Arial"/>
        </w:rPr>
        <w:t xml:space="preserve"> budou patřičně vyznačeny varovným pásem z reliéfní dlažby.</w:t>
      </w:r>
      <w:r w:rsidR="005618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rámci dopravy v klidu </w:t>
      </w:r>
      <w:r w:rsidR="00145D88">
        <w:rPr>
          <w:rFonts w:ascii="Arial" w:hAnsi="Arial" w:cs="Arial"/>
        </w:rPr>
        <w:t>je navrženo 1x parkovací místo</w:t>
      </w:r>
      <w:r>
        <w:rPr>
          <w:rFonts w:ascii="Arial" w:hAnsi="Arial" w:cs="Arial"/>
        </w:rPr>
        <w:t>, které smí využívat pouze držitelé průkazu ZTP</w:t>
      </w:r>
      <w:r w:rsidR="00145D88">
        <w:rPr>
          <w:rFonts w:ascii="Arial" w:hAnsi="Arial" w:cs="Arial"/>
        </w:rPr>
        <w:t>.</w:t>
      </w:r>
    </w:p>
    <w:p w14:paraId="3DC5839D" w14:textId="3836A32A" w:rsidR="00946F46" w:rsidRDefault="00620990" w:rsidP="00145D88">
      <w:pPr>
        <w:ind w:left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dobu stavby bude do přilehlých nemovitostí zajištěn přístup, v případě nutnosti uzavřít krátkodobě část komunikace, bude vše předem řešeno s obyvateli dotčených nemovitostí</w:t>
      </w:r>
      <w:r w:rsidR="0006746D">
        <w:rPr>
          <w:rFonts w:ascii="Arial" w:eastAsia="Arial" w:hAnsi="Arial" w:cs="Arial"/>
        </w:rPr>
        <w:t xml:space="preserve">. Avšak lokalita stavby umožňuje využít několik </w:t>
      </w:r>
      <w:proofErr w:type="spellStart"/>
      <w:r w:rsidR="0006746D">
        <w:rPr>
          <w:rFonts w:ascii="Arial" w:eastAsia="Arial" w:hAnsi="Arial" w:cs="Arial"/>
        </w:rPr>
        <w:t>obchozích</w:t>
      </w:r>
      <w:proofErr w:type="spellEnd"/>
      <w:r w:rsidR="0006746D">
        <w:rPr>
          <w:rFonts w:ascii="Arial" w:eastAsia="Arial" w:hAnsi="Arial" w:cs="Arial"/>
        </w:rPr>
        <w:t xml:space="preserve"> tras ke všem objektům </w:t>
      </w:r>
      <w:r w:rsidR="00946F46">
        <w:rPr>
          <w:rFonts w:ascii="Arial" w:eastAsia="Arial" w:hAnsi="Arial" w:cs="Arial"/>
        </w:rPr>
        <w:t>dotčenými stavbou.</w:t>
      </w:r>
    </w:p>
    <w:p w14:paraId="231E5881" w14:textId="2CA32C66" w:rsidR="0097471D" w:rsidRDefault="0097471D" w:rsidP="004D2073">
      <w:pPr>
        <w:rPr>
          <w:rFonts w:ascii="Arial" w:eastAsia="Arial" w:hAnsi="Arial" w:cs="Arial"/>
        </w:rPr>
      </w:pPr>
    </w:p>
    <w:p w14:paraId="0AEB08A5" w14:textId="1C1DB1DB" w:rsidR="0097471D" w:rsidRDefault="0097471D" w:rsidP="004D2073">
      <w:pPr>
        <w:rPr>
          <w:rFonts w:ascii="Arial" w:eastAsia="Arial" w:hAnsi="Arial" w:cs="Arial"/>
        </w:rPr>
      </w:pPr>
    </w:p>
    <w:p w14:paraId="49963417" w14:textId="77777777" w:rsidR="00291AAF" w:rsidRDefault="00291AAF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bookmarkEnd w:id="1"/>
    <w:p w14:paraId="1DD5EC38" w14:textId="34B05197" w:rsidR="004D2073" w:rsidRPr="00946F46" w:rsidRDefault="000F10D6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  <w:r w:rsidRPr="000F10D6">
        <w:rPr>
          <w:rFonts w:ascii="Arial Narrow" w:hAnsi="Arial Narrow" w:cs="Times New Roman"/>
          <w:b/>
          <w:bCs/>
          <w:sz w:val="24"/>
          <w:szCs w:val="24"/>
        </w:rPr>
        <w:t>Vypracoval: Benjamin Erben</w:t>
      </w:r>
    </w:p>
    <w:p w14:paraId="4278394C" w14:textId="30919F9C" w:rsidR="000F10D6" w:rsidRPr="00464137" w:rsidRDefault="000F10D6" w:rsidP="004D2073">
      <w:pPr>
        <w:rPr>
          <w:rFonts w:ascii="Arial Narrow" w:hAnsi="Arial Narrow" w:cs="Times New Roman"/>
          <w:b/>
          <w:bCs/>
          <w:sz w:val="24"/>
          <w:szCs w:val="24"/>
          <w:u w:val="single"/>
        </w:rPr>
      </w:pPr>
      <w:r>
        <w:rPr>
          <w:rFonts w:ascii="Arial Narrow" w:hAnsi="Arial Narrow" w:cs="Times New Roman"/>
          <w:b/>
          <w:bCs/>
          <w:sz w:val="24"/>
          <w:szCs w:val="24"/>
          <w:u w:val="single"/>
        </w:rPr>
        <w:t>Kontroloval: Ing. Jan Chyba</w:t>
      </w:r>
    </w:p>
    <w:sectPr w:rsidR="000F10D6" w:rsidRPr="00464137" w:rsidSect="007208CA">
      <w:headerReference w:type="default" r:id="rId7"/>
      <w:footerReference w:type="default" r:id="rId8"/>
      <w:pgSz w:w="11906" w:h="16838"/>
      <w:pgMar w:top="1417" w:right="1417" w:bottom="1417" w:left="1417" w:header="708" w:footer="460" w:gutter="0"/>
      <w:pgBorders w:display="notFirstPage" w:offsetFrom="page">
        <w:top w:val="single" w:sz="2" w:space="14" w:color="auto"/>
        <w:left w:val="single" w:sz="2" w:space="14" w:color="auto"/>
        <w:bottom w:val="single" w:sz="2" w:space="14" w:color="auto"/>
        <w:right w:val="single" w:sz="2" w:space="14" w:color="auto"/>
      </w:pgBorders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D1BB" w14:textId="77777777" w:rsidR="00B537EB" w:rsidRDefault="00B537EB" w:rsidP="00441AD4">
      <w:pPr>
        <w:spacing w:after="0" w:line="240" w:lineRule="auto"/>
      </w:pPr>
      <w:r>
        <w:separator/>
      </w:r>
    </w:p>
  </w:endnote>
  <w:endnote w:type="continuationSeparator" w:id="0">
    <w:p w14:paraId="38A68B10" w14:textId="77777777" w:rsidR="00B537EB" w:rsidRDefault="00B537EB" w:rsidP="0044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iCs/>
        <w:sz w:val="20"/>
        <w:szCs w:val="20"/>
      </w:rPr>
      <w:id w:val="-1492320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2BFFFA3B" w14:textId="01CA6034" w:rsidR="00E02113" w:rsidRPr="005634AD" w:rsidRDefault="00145D88" w:rsidP="00914080">
        <w:pPr>
          <w:pStyle w:val="Zpat"/>
          <w:pBdr>
            <w:top w:val="single" w:sz="4" w:space="1" w:color="auto"/>
          </w:pBdr>
          <w:tabs>
            <w:tab w:val="left" w:pos="2120"/>
          </w:tabs>
          <w:rPr>
            <w:rFonts w:ascii="Arial Narrow" w:hAnsi="Arial Narrow" w:cs="Times New Roman"/>
            <w:i/>
            <w:iCs/>
            <w:sz w:val="20"/>
            <w:szCs w:val="20"/>
          </w:rPr>
        </w:pPr>
        <w:r>
          <w:rPr>
            <w:rFonts w:ascii="Arial Narrow" w:hAnsi="Arial Narrow" w:cs="Times New Roman"/>
            <w:i/>
            <w:iCs/>
            <w:sz w:val="20"/>
            <w:szCs w:val="20"/>
          </w:rPr>
          <w:t>Červe</w:t>
        </w:r>
        <w:r w:rsidR="00441C16">
          <w:rPr>
            <w:rFonts w:ascii="Arial Narrow" w:hAnsi="Arial Narrow" w:cs="Times New Roman"/>
            <w:i/>
            <w:iCs/>
            <w:sz w:val="20"/>
            <w:szCs w:val="20"/>
          </w:rPr>
          <w:t>n</w:t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 xml:space="preserve"> 202</w:t>
        </w:r>
        <w:r w:rsidR="00441C16">
          <w:rPr>
            <w:rFonts w:ascii="Arial Narrow" w:hAnsi="Arial Narrow" w:cs="Times New Roman"/>
            <w:i/>
            <w:iCs/>
            <w:sz w:val="20"/>
            <w:szCs w:val="20"/>
          </w:rPr>
          <w:t>3</w:t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</w:r>
        <w:r w:rsidR="00E02113" w:rsidRPr="005634AD">
          <w:rPr>
            <w:rFonts w:ascii="Arial Narrow" w:hAnsi="Arial Narrow" w:cs="Times New Roman"/>
            <w:i/>
            <w:iCs/>
            <w:sz w:val="20"/>
            <w:szCs w:val="20"/>
          </w:rPr>
          <w:tab/>
          <w:t xml:space="preserve">Ing. </w:t>
        </w:r>
        <w:r w:rsidR="006C782B">
          <w:rPr>
            <w:rFonts w:ascii="Arial Narrow" w:hAnsi="Arial Narrow" w:cs="Times New Roman"/>
            <w:i/>
            <w:iCs/>
            <w:sz w:val="20"/>
            <w:szCs w:val="20"/>
          </w:rPr>
          <w:t>Jan Chyba</w:t>
        </w:r>
      </w:p>
      <w:p w14:paraId="5BE783E6" w14:textId="799FEDAB" w:rsidR="00E02113" w:rsidRPr="000A009A" w:rsidRDefault="00E02113">
        <w:pPr>
          <w:pStyle w:val="Zpat"/>
          <w:jc w:val="center"/>
          <w:rPr>
            <w:rFonts w:ascii="Times New Roman" w:hAnsi="Times New Roman" w:cs="Times New Roman"/>
            <w:i/>
            <w:iCs/>
          </w:rPr>
        </w:pPr>
        <w:r w:rsidRPr="005634AD">
          <w:rPr>
            <w:rFonts w:ascii="Arial Narrow" w:hAnsi="Arial Narrow" w:cs="Times New Roman"/>
            <w:i/>
            <w:iCs/>
          </w:rPr>
          <w:fldChar w:fldCharType="begin"/>
        </w:r>
        <w:r w:rsidRPr="005634AD">
          <w:rPr>
            <w:rFonts w:ascii="Arial Narrow" w:hAnsi="Arial Narrow" w:cs="Times New Roman"/>
            <w:i/>
            <w:iCs/>
          </w:rPr>
          <w:instrText>PAGE   \* MERGEFORMAT</w:instrText>
        </w:r>
        <w:r w:rsidRPr="005634AD">
          <w:rPr>
            <w:rFonts w:ascii="Arial Narrow" w:hAnsi="Arial Narrow" w:cs="Times New Roman"/>
            <w:i/>
            <w:iCs/>
          </w:rPr>
          <w:fldChar w:fldCharType="separate"/>
        </w:r>
        <w:r w:rsidRPr="005634AD">
          <w:rPr>
            <w:rFonts w:ascii="Arial Narrow" w:hAnsi="Arial Narrow" w:cs="Times New Roman"/>
            <w:i/>
            <w:iCs/>
          </w:rPr>
          <w:t>2</w:t>
        </w:r>
        <w:r w:rsidRPr="005634AD">
          <w:rPr>
            <w:rFonts w:ascii="Arial Narrow" w:hAnsi="Arial Narrow" w:cs="Times New Roman"/>
            <w:i/>
            <w:iCs/>
          </w:rPr>
          <w:fldChar w:fldCharType="end"/>
        </w:r>
      </w:p>
    </w:sdtContent>
  </w:sdt>
  <w:p w14:paraId="4BCBADBB" w14:textId="0F48945F" w:rsidR="00E02113" w:rsidRPr="000A009A" w:rsidRDefault="00E02113" w:rsidP="000A009A">
    <w:pPr>
      <w:pStyle w:val="Zpat"/>
    </w:pPr>
  </w:p>
  <w:p w14:paraId="70A3C641" w14:textId="77777777" w:rsidR="00212BAE" w:rsidRDefault="00212BAE"/>
  <w:p w14:paraId="29AA19C3" w14:textId="77777777" w:rsidR="00212BAE" w:rsidRDefault="00212B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FE86" w14:textId="77777777" w:rsidR="00B537EB" w:rsidRDefault="00B537EB" w:rsidP="00441AD4">
      <w:pPr>
        <w:spacing w:after="0" w:line="240" w:lineRule="auto"/>
      </w:pPr>
      <w:r>
        <w:separator/>
      </w:r>
    </w:p>
  </w:footnote>
  <w:footnote w:type="continuationSeparator" w:id="0">
    <w:p w14:paraId="08C77CC0" w14:textId="77777777" w:rsidR="00B537EB" w:rsidRDefault="00B537EB" w:rsidP="0044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F607" w14:textId="77777777" w:rsidR="008C4AF9" w:rsidRDefault="008C4AF9" w:rsidP="008C4AF9">
    <w:pPr>
      <w:pStyle w:val="Zhlav"/>
      <w:rPr>
        <w:rFonts w:ascii="Arial Narrow" w:hAnsi="Arial Narrow" w:cs="Times New Roman"/>
        <w:i/>
        <w:iCs/>
        <w:sz w:val="20"/>
        <w:szCs w:val="20"/>
      </w:rPr>
    </w:pPr>
    <w:r>
      <w:rPr>
        <w:rFonts w:ascii="Arial Narrow" w:hAnsi="Arial Narrow" w:cs="Times New Roman"/>
        <w:i/>
        <w:iCs/>
        <w:sz w:val="20"/>
        <w:szCs w:val="20"/>
      </w:rPr>
      <w:t xml:space="preserve">Stavební úpravy komunikace Ke Gruntě a Vavřinecká v městské části </w:t>
    </w:r>
    <w:proofErr w:type="spellStart"/>
    <w:r>
      <w:rPr>
        <w:rFonts w:ascii="Arial Narrow" w:hAnsi="Arial Narrow" w:cs="Times New Roman"/>
        <w:i/>
        <w:iCs/>
        <w:sz w:val="20"/>
        <w:szCs w:val="20"/>
      </w:rPr>
      <w:t>Kaňk</w:t>
    </w:r>
    <w:proofErr w:type="spellEnd"/>
    <w:r>
      <w:rPr>
        <w:rFonts w:ascii="Arial Narrow" w:hAnsi="Arial Narrow" w:cs="Times New Roman"/>
        <w:i/>
        <w:iCs/>
        <w:sz w:val="20"/>
        <w:szCs w:val="20"/>
      </w:rPr>
      <w:t xml:space="preserve"> Kutná Hora</w:t>
    </w:r>
    <w:r w:rsidR="00E02113" w:rsidRPr="005634AD">
      <w:rPr>
        <w:rFonts w:ascii="Arial Narrow" w:hAnsi="Arial Narrow" w:cs="Times New Roman"/>
        <w:i/>
        <w:iCs/>
        <w:sz w:val="20"/>
        <w:szCs w:val="20"/>
      </w:rPr>
      <w:tab/>
    </w:r>
  </w:p>
  <w:p w14:paraId="2FB12617" w14:textId="6F333537" w:rsidR="00212BAE" w:rsidRPr="008C4AF9" w:rsidRDefault="00464137" w:rsidP="008C4AF9">
    <w:pPr>
      <w:pStyle w:val="Zhlav"/>
      <w:rPr>
        <w:rFonts w:ascii="Arial Narrow" w:hAnsi="Arial Narrow" w:cs="Times New Roman"/>
        <w:i/>
        <w:iCs/>
        <w:sz w:val="20"/>
        <w:szCs w:val="20"/>
      </w:rPr>
    </w:pPr>
    <w:r>
      <w:rPr>
        <w:rFonts w:ascii="Arial Narrow" w:hAnsi="Arial Narrow" w:cs="Times New Roman"/>
        <w:i/>
        <w:iCs/>
        <w:sz w:val="20"/>
        <w:szCs w:val="20"/>
      </w:rPr>
      <w:t>D</w:t>
    </w:r>
    <w:r w:rsidR="006D5D9B">
      <w:rPr>
        <w:rFonts w:ascii="Arial Narrow" w:hAnsi="Arial Narrow" w:cs="Times New Roman"/>
        <w:i/>
        <w:iCs/>
        <w:sz w:val="20"/>
        <w:szCs w:val="20"/>
      </w:rPr>
      <w:t>.1.</w:t>
    </w:r>
    <w:r w:rsidR="00620990">
      <w:rPr>
        <w:rFonts w:ascii="Arial Narrow" w:hAnsi="Arial Narrow" w:cs="Times New Roman"/>
        <w:i/>
        <w:iCs/>
        <w:sz w:val="20"/>
        <w:szCs w:val="20"/>
      </w:rPr>
      <w:t>1</w:t>
    </w:r>
    <w:r w:rsidR="00C62490">
      <w:rPr>
        <w:rFonts w:ascii="Arial Narrow" w:hAnsi="Arial Narrow" w:cs="Times New Roman"/>
        <w:i/>
        <w:iCs/>
        <w:sz w:val="20"/>
        <w:szCs w:val="20"/>
      </w:rPr>
      <w:t>-</w:t>
    </w:r>
    <w:r w:rsidR="005042C1">
      <w:rPr>
        <w:rFonts w:ascii="Arial Narrow" w:hAnsi="Arial Narrow" w:cs="Times New Roman"/>
        <w:i/>
        <w:iCs/>
        <w:sz w:val="20"/>
        <w:szCs w:val="20"/>
      </w:rPr>
      <w:t>A</w:t>
    </w:r>
    <w:r>
      <w:rPr>
        <w:rFonts w:ascii="Arial Narrow" w:hAnsi="Arial Narrow" w:cs="Times New Roman"/>
        <w:i/>
        <w:iCs/>
        <w:sz w:val="20"/>
        <w:szCs w:val="20"/>
      </w:rPr>
      <w:t xml:space="preserve"> 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F84"/>
    <w:multiLevelType w:val="multilevel"/>
    <w:tmpl w:val="7D3022A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5C03783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F5F4E"/>
    <w:multiLevelType w:val="hybridMultilevel"/>
    <w:tmpl w:val="3FDEAF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929F9"/>
    <w:multiLevelType w:val="multilevel"/>
    <w:tmpl w:val="ED66E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40E0F76"/>
    <w:multiLevelType w:val="hybridMultilevel"/>
    <w:tmpl w:val="0392474A"/>
    <w:lvl w:ilvl="0" w:tplc="5CA8FC52">
      <w:start w:val="1"/>
      <w:numFmt w:val="decimal"/>
      <w:lvlText w:val="%1"/>
      <w:lvlJc w:val="left"/>
    </w:lvl>
    <w:lvl w:ilvl="1" w:tplc="7090CC34">
      <w:start w:val="1"/>
      <w:numFmt w:val="decimal"/>
      <w:lvlText w:val="%2."/>
      <w:lvlJc w:val="left"/>
    </w:lvl>
    <w:lvl w:ilvl="2" w:tplc="978C51D8">
      <w:numFmt w:val="decimal"/>
      <w:lvlText w:val=""/>
      <w:lvlJc w:val="left"/>
    </w:lvl>
    <w:lvl w:ilvl="3" w:tplc="262E3662">
      <w:numFmt w:val="decimal"/>
      <w:lvlText w:val=""/>
      <w:lvlJc w:val="left"/>
    </w:lvl>
    <w:lvl w:ilvl="4" w:tplc="BB9CCE78">
      <w:numFmt w:val="decimal"/>
      <w:lvlText w:val=""/>
      <w:lvlJc w:val="left"/>
    </w:lvl>
    <w:lvl w:ilvl="5" w:tplc="7190050C">
      <w:numFmt w:val="decimal"/>
      <w:lvlText w:val=""/>
      <w:lvlJc w:val="left"/>
    </w:lvl>
    <w:lvl w:ilvl="6" w:tplc="201416A0">
      <w:numFmt w:val="decimal"/>
      <w:lvlText w:val=""/>
      <w:lvlJc w:val="left"/>
    </w:lvl>
    <w:lvl w:ilvl="7" w:tplc="4F8061A8">
      <w:numFmt w:val="decimal"/>
      <w:lvlText w:val=""/>
      <w:lvlJc w:val="left"/>
    </w:lvl>
    <w:lvl w:ilvl="8" w:tplc="C15698A2">
      <w:numFmt w:val="decimal"/>
      <w:lvlText w:val=""/>
      <w:lvlJc w:val="left"/>
    </w:lvl>
  </w:abstractNum>
  <w:abstractNum w:abstractNumId="5" w15:restartNumberingAfterBreak="0">
    <w:nsid w:val="17C7660A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A1288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B65CA"/>
    <w:multiLevelType w:val="hybridMultilevel"/>
    <w:tmpl w:val="93D25D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86CAC"/>
    <w:multiLevelType w:val="hybridMultilevel"/>
    <w:tmpl w:val="9EACC132"/>
    <w:lvl w:ilvl="0" w:tplc="3544CF4E">
      <w:start w:val="4"/>
      <w:numFmt w:val="bullet"/>
      <w:lvlText w:val="-"/>
      <w:lvlJc w:val="left"/>
      <w:pPr>
        <w:ind w:left="100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3B93AED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D5AE9"/>
    <w:multiLevelType w:val="hybridMultilevel"/>
    <w:tmpl w:val="FE50CCC2"/>
    <w:lvl w:ilvl="0" w:tplc="D0BEA152">
      <w:start w:val="5"/>
      <w:numFmt w:val="lowerRoman"/>
      <w:lvlText w:val="%1"/>
      <w:lvlJc w:val="left"/>
    </w:lvl>
    <w:lvl w:ilvl="1" w:tplc="36549D4A">
      <w:numFmt w:val="decimal"/>
      <w:lvlText w:val=""/>
      <w:lvlJc w:val="left"/>
    </w:lvl>
    <w:lvl w:ilvl="2" w:tplc="C5A02E38">
      <w:numFmt w:val="decimal"/>
      <w:lvlText w:val=""/>
      <w:lvlJc w:val="left"/>
    </w:lvl>
    <w:lvl w:ilvl="3" w:tplc="9864DE2A">
      <w:numFmt w:val="decimal"/>
      <w:lvlText w:val=""/>
      <w:lvlJc w:val="left"/>
    </w:lvl>
    <w:lvl w:ilvl="4" w:tplc="8C809288">
      <w:numFmt w:val="decimal"/>
      <w:lvlText w:val=""/>
      <w:lvlJc w:val="left"/>
    </w:lvl>
    <w:lvl w:ilvl="5" w:tplc="DDB4C4E2">
      <w:numFmt w:val="decimal"/>
      <w:lvlText w:val=""/>
      <w:lvlJc w:val="left"/>
    </w:lvl>
    <w:lvl w:ilvl="6" w:tplc="9308280C">
      <w:numFmt w:val="decimal"/>
      <w:lvlText w:val=""/>
      <w:lvlJc w:val="left"/>
    </w:lvl>
    <w:lvl w:ilvl="7" w:tplc="B4968B6C">
      <w:numFmt w:val="decimal"/>
      <w:lvlText w:val=""/>
      <w:lvlJc w:val="left"/>
    </w:lvl>
    <w:lvl w:ilvl="8" w:tplc="14209448">
      <w:numFmt w:val="decimal"/>
      <w:lvlText w:val=""/>
      <w:lvlJc w:val="left"/>
    </w:lvl>
  </w:abstractNum>
  <w:abstractNum w:abstractNumId="11" w15:restartNumberingAfterBreak="0">
    <w:nsid w:val="2F0502B7"/>
    <w:multiLevelType w:val="hybridMultilevel"/>
    <w:tmpl w:val="EEA4D140"/>
    <w:lvl w:ilvl="0" w:tplc="33AA58A4">
      <w:start w:val="340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352255A"/>
    <w:multiLevelType w:val="hybridMultilevel"/>
    <w:tmpl w:val="FABA70E8"/>
    <w:lvl w:ilvl="0" w:tplc="CC766B68">
      <w:start w:val="9"/>
      <w:numFmt w:val="decimal"/>
      <w:lvlText w:val="%1."/>
      <w:lvlJc w:val="left"/>
    </w:lvl>
    <w:lvl w:ilvl="1" w:tplc="F1FCE106">
      <w:start w:val="1"/>
      <w:numFmt w:val="decimal"/>
      <w:lvlText w:val="%2"/>
      <w:lvlJc w:val="left"/>
    </w:lvl>
    <w:lvl w:ilvl="2" w:tplc="4FEA20E0">
      <w:numFmt w:val="decimal"/>
      <w:lvlText w:val=""/>
      <w:lvlJc w:val="left"/>
    </w:lvl>
    <w:lvl w:ilvl="3" w:tplc="8E000DE2">
      <w:numFmt w:val="decimal"/>
      <w:lvlText w:val=""/>
      <w:lvlJc w:val="left"/>
    </w:lvl>
    <w:lvl w:ilvl="4" w:tplc="E9FAB854">
      <w:numFmt w:val="decimal"/>
      <w:lvlText w:val=""/>
      <w:lvlJc w:val="left"/>
    </w:lvl>
    <w:lvl w:ilvl="5" w:tplc="0BAC4454">
      <w:numFmt w:val="decimal"/>
      <w:lvlText w:val=""/>
      <w:lvlJc w:val="left"/>
    </w:lvl>
    <w:lvl w:ilvl="6" w:tplc="C386941C">
      <w:numFmt w:val="decimal"/>
      <w:lvlText w:val=""/>
      <w:lvlJc w:val="left"/>
    </w:lvl>
    <w:lvl w:ilvl="7" w:tplc="6ECAAD04">
      <w:numFmt w:val="decimal"/>
      <w:lvlText w:val=""/>
      <w:lvlJc w:val="left"/>
    </w:lvl>
    <w:lvl w:ilvl="8" w:tplc="00BEBC24">
      <w:numFmt w:val="decimal"/>
      <w:lvlText w:val=""/>
      <w:lvlJc w:val="left"/>
    </w:lvl>
  </w:abstractNum>
  <w:abstractNum w:abstractNumId="13" w15:restartNumberingAfterBreak="0">
    <w:nsid w:val="398B5507"/>
    <w:multiLevelType w:val="hybridMultilevel"/>
    <w:tmpl w:val="F702AF8C"/>
    <w:lvl w:ilvl="0" w:tplc="3B12722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6436B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6B7F17"/>
    <w:multiLevelType w:val="multilevel"/>
    <w:tmpl w:val="F5EC1EF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F75C11"/>
    <w:multiLevelType w:val="hybridMultilevel"/>
    <w:tmpl w:val="A3DEF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2768E"/>
    <w:multiLevelType w:val="hybridMultilevel"/>
    <w:tmpl w:val="EA16EF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4408"/>
    <w:multiLevelType w:val="multilevel"/>
    <w:tmpl w:val="7660CA3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4C504BA6"/>
    <w:multiLevelType w:val="hybridMultilevel"/>
    <w:tmpl w:val="A5BA5EF8"/>
    <w:lvl w:ilvl="0" w:tplc="D144CC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73619"/>
    <w:multiLevelType w:val="hybridMultilevel"/>
    <w:tmpl w:val="E3AA88E6"/>
    <w:lvl w:ilvl="0" w:tplc="A2341B62">
      <w:start w:val="4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4F4E15"/>
    <w:multiLevelType w:val="hybridMultilevel"/>
    <w:tmpl w:val="995ABEDC"/>
    <w:lvl w:ilvl="0" w:tplc="BEC079BC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E0B43"/>
    <w:multiLevelType w:val="hybridMultilevel"/>
    <w:tmpl w:val="AD5C4DF8"/>
    <w:lvl w:ilvl="0" w:tplc="BEC079BC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10B35B4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D5CB9"/>
    <w:multiLevelType w:val="hybridMultilevel"/>
    <w:tmpl w:val="E1EC9C50"/>
    <w:lvl w:ilvl="0" w:tplc="F2AE7C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A62870"/>
    <w:multiLevelType w:val="hybridMultilevel"/>
    <w:tmpl w:val="4A0AC4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F438D"/>
    <w:multiLevelType w:val="hybridMultilevel"/>
    <w:tmpl w:val="95961856"/>
    <w:lvl w:ilvl="0" w:tplc="1E1697F4">
      <w:start w:val="5"/>
      <w:numFmt w:val="lowerRoman"/>
      <w:lvlText w:val="%1"/>
      <w:lvlJc w:val="left"/>
    </w:lvl>
    <w:lvl w:ilvl="1" w:tplc="E1BC73DC">
      <w:numFmt w:val="decimal"/>
      <w:lvlText w:val=""/>
      <w:lvlJc w:val="left"/>
    </w:lvl>
    <w:lvl w:ilvl="2" w:tplc="21EA904C">
      <w:numFmt w:val="decimal"/>
      <w:lvlText w:val=""/>
      <w:lvlJc w:val="left"/>
    </w:lvl>
    <w:lvl w:ilvl="3" w:tplc="4FBA1832">
      <w:numFmt w:val="decimal"/>
      <w:lvlText w:val=""/>
      <w:lvlJc w:val="left"/>
    </w:lvl>
    <w:lvl w:ilvl="4" w:tplc="94B200AE">
      <w:numFmt w:val="decimal"/>
      <w:lvlText w:val=""/>
      <w:lvlJc w:val="left"/>
    </w:lvl>
    <w:lvl w:ilvl="5" w:tplc="4E407B50">
      <w:numFmt w:val="decimal"/>
      <w:lvlText w:val=""/>
      <w:lvlJc w:val="left"/>
    </w:lvl>
    <w:lvl w:ilvl="6" w:tplc="331ADB78">
      <w:numFmt w:val="decimal"/>
      <w:lvlText w:val=""/>
      <w:lvlJc w:val="left"/>
    </w:lvl>
    <w:lvl w:ilvl="7" w:tplc="0F0238E6">
      <w:numFmt w:val="decimal"/>
      <w:lvlText w:val=""/>
      <w:lvlJc w:val="left"/>
    </w:lvl>
    <w:lvl w:ilvl="8" w:tplc="2A4611DE">
      <w:numFmt w:val="decimal"/>
      <w:lvlText w:val=""/>
      <w:lvlJc w:val="left"/>
    </w:lvl>
  </w:abstractNum>
  <w:abstractNum w:abstractNumId="27" w15:restartNumberingAfterBreak="0">
    <w:nsid w:val="673117FB"/>
    <w:multiLevelType w:val="multilevel"/>
    <w:tmpl w:val="5EAC4DB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68EB554E"/>
    <w:multiLevelType w:val="multilevel"/>
    <w:tmpl w:val="C540E61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6E2F5802"/>
    <w:multiLevelType w:val="hybridMultilevel"/>
    <w:tmpl w:val="9C260B46"/>
    <w:lvl w:ilvl="0" w:tplc="9B1ADC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B0DC51"/>
    <w:multiLevelType w:val="hybridMultilevel"/>
    <w:tmpl w:val="FF5AAEB0"/>
    <w:lvl w:ilvl="0" w:tplc="108286EA">
      <w:start w:val="1"/>
      <w:numFmt w:val="bullet"/>
      <w:lvlText w:val="•"/>
      <w:lvlJc w:val="left"/>
    </w:lvl>
    <w:lvl w:ilvl="1" w:tplc="5DC27514">
      <w:numFmt w:val="decimal"/>
      <w:lvlText w:val=""/>
      <w:lvlJc w:val="left"/>
    </w:lvl>
    <w:lvl w:ilvl="2" w:tplc="FCBA1E9E">
      <w:numFmt w:val="decimal"/>
      <w:lvlText w:val=""/>
      <w:lvlJc w:val="left"/>
    </w:lvl>
    <w:lvl w:ilvl="3" w:tplc="EEF4B3DC">
      <w:numFmt w:val="decimal"/>
      <w:lvlText w:val=""/>
      <w:lvlJc w:val="left"/>
    </w:lvl>
    <w:lvl w:ilvl="4" w:tplc="82A2EFDE">
      <w:numFmt w:val="decimal"/>
      <w:lvlText w:val=""/>
      <w:lvlJc w:val="left"/>
    </w:lvl>
    <w:lvl w:ilvl="5" w:tplc="B118724A">
      <w:numFmt w:val="decimal"/>
      <w:lvlText w:val=""/>
      <w:lvlJc w:val="left"/>
    </w:lvl>
    <w:lvl w:ilvl="6" w:tplc="E9BA2678">
      <w:numFmt w:val="decimal"/>
      <w:lvlText w:val=""/>
      <w:lvlJc w:val="left"/>
    </w:lvl>
    <w:lvl w:ilvl="7" w:tplc="372E68C8">
      <w:numFmt w:val="decimal"/>
      <w:lvlText w:val=""/>
      <w:lvlJc w:val="left"/>
    </w:lvl>
    <w:lvl w:ilvl="8" w:tplc="54F0DB66">
      <w:numFmt w:val="decimal"/>
      <w:lvlText w:val=""/>
      <w:lvlJc w:val="left"/>
    </w:lvl>
  </w:abstractNum>
  <w:abstractNum w:abstractNumId="31" w15:restartNumberingAfterBreak="0">
    <w:nsid w:val="75EE0494"/>
    <w:multiLevelType w:val="hybridMultilevel"/>
    <w:tmpl w:val="3FDEAF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9B3A21"/>
    <w:multiLevelType w:val="hybridMultilevel"/>
    <w:tmpl w:val="E912F496"/>
    <w:lvl w:ilvl="0" w:tplc="301C26F4">
      <w:start w:val="4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2109F9"/>
    <w:multiLevelType w:val="multilevel"/>
    <w:tmpl w:val="6E2AE26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C111D2"/>
    <w:multiLevelType w:val="hybridMultilevel"/>
    <w:tmpl w:val="36B8B7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3131">
    <w:abstractNumId w:val="3"/>
  </w:num>
  <w:num w:numId="2" w16cid:durableId="605045214">
    <w:abstractNumId w:val="24"/>
  </w:num>
  <w:num w:numId="3" w16cid:durableId="1809930919">
    <w:abstractNumId w:val="16"/>
  </w:num>
  <w:num w:numId="4" w16cid:durableId="941962274">
    <w:abstractNumId w:val="29"/>
  </w:num>
  <w:num w:numId="5" w16cid:durableId="988097127">
    <w:abstractNumId w:val="25"/>
  </w:num>
  <w:num w:numId="6" w16cid:durableId="1536386417">
    <w:abstractNumId w:val="17"/>
  </w:num>
  <w:num w:numId="7" w16cid:durableId="571428339">
    <w:abstractNumId w:val="7"/>
  </w:num>
  <w:num w:numId="8" w16cid:durableId="674266474">
    <w:abstractNumId w:val="34"/>
  </w:num>
  <w:num w:numId="9" w16cid:durableId="325520687">
    <w:abstractNumId w:val="15"/>
  </w:num>
  <w:num w:numId="10" w16cid:durableId="598752672">
    <w:abstractNumId w:val="33"/>
  </w:num>
  <w:num w:numId="11" w16cid:durableId="1267426042">
    <w:abstractNumId w:val="0"/>
  </w:num>
  <w:num w:numId="12" w16cid:durableId="568538768">
    <w:abstractNumId w:val="27"/>
  </w:num>
  <w:num w:numId="13" w16cid:durableId="1092044788">
    <w:abstractNumId w:val="28"/>
  </w:num>
  <w:num w:numId="14" w16cid:durableId="354620849">
    <w:abstractNumId w:val="18"/>
  </w:num>
  <w:num w:numId="15" w16cid:durableId="50857896">
    <w:abstractNumId w:val="26"/>
  </w:num>
  <w:num w:numId="16" w16cid:durableId="2112973578">
    <w:abstractNumId w:val="4"/>
  </w:num>
  <w:num w:numId="17" w16cid:durableId="993796806">
    <w:abstractNumId w:val="12"/>
  </w:num>
  <w:num w:numId="18" w16cid:durableId="1054156360">
    <w:abstractNumId w:val="10"/>
  </w:num>
  <w:num w:numId="19" w16cid:durableId="241836290">
    <w:abstractNumId w:val="19"/>
  </w:num>
  <w:num w:numId="20" w16cid:durableId="2081901745">
    <w:abstractNumId w:val="8"/>
  </w:num>
  <w:num w:numId="21" w16cid:durableId="874928016">
    <w:abstractNumId w:val="13"/>
  </w:num>
  <w:num w:numId="22" w16cid:durableId="480775485">
    <w:abstractNumId w:val="11"/>
  </w:num>
  <w:num w:numId="23" w16cid:durableId="1206794834">
    <w:abstractNumId w:val="2"/>
  </w:num>
  <w:num w:numId="24" w16cid:durableId="1732995785">
    <w:abstractNumId w:val="22"/>
  </w:num>
  <w:num w:numId="25" w16cid:durableId="1711564170">
    <w:abstractNumId w:val="9"/>
  </w:num>
  <w:num w:numId="26" w16cid:durableId="577666777">
    <w:abstractNumId w:val="14"/>
  </w:num>
  <w:num w:numId="27" w16cid:durableId="932318056">
    <w:abstractNumId w:val="20"/>
  </w:num>
  <w:num w:numId="28" w16cid:durableId="1361201909">
    <w:abstractNumId w:val="31"/>
  </w:num>
  <w:num w:numId="29" w16cid:durableId="1619677885">
    <w:abstractNumId w:val="5"/>
  </w:num>
  <w:num w:numId="30" w16cid:durableId="1734350145">
    <w:abstractNumId w:val="32"/>
  </w:num>
  <w:num w:numId="31" w16cid:durableId="313683983">
    <w:abstractNumId w:val="6"/>
  </w:num>
  <w:num w:numId="32" w16cid:durableId="1218854378">
    <w:abstractNumId w:val="1"/>
  </w:num>
  <w:num w:numId="33" w16cid:durableId="1926569434">
    <w:abstractNumId w:val="23"/>
  </w:num>
  <w:num w:numId="34" w16cid:durableId="1886142690">
    <w:abstractNumId w:val="21"/>
  </w:num>
  <w:num w:numId="35" w16cid:durableId="151213781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D4"/>
    <w:rsid w:val="000075D2"/>
    <w:rsid w:val="000143E0"/>
    <w:rsid w:val="000156CF"/>
    <w:rsid w:val="00020B75"/>
    <w:rsid w:val="00032C40"/>
    <w:rsid w:val="00042CA1"/>
    <w:rsid w:val="000442F1"/>
    <w:rsid w:val="00047CB8"/>
    <w:rsid w:val="00066F23"/>
    <w:rsid w:val="0006746D"/>
    <w:rsid w:val="00074EAC"/>
    <w:rsid w:val="00075A8F"/>
    <w:rsid w:val="00092EAC"/>
    <w:rsid w:val="000A009A"/>
    <w:rsid w:val="000B034E"/>
    <w:rsid w:val="000B2F22"/>
    <w:rsid w:val="000C2422"/>
    <w:rsid w:val="000C3F9B"/>
    <w:rsid w:val="000C4C17"/>
    <w:rsid w:val="000D53B8"/>
    <w:rsid w:val="000E44A4"/>
    <w:rsid w:val="000F10D6"/>
    <w:rsid w:val="000F55B4"/>
    <w:rsid w:val="00103D40"/>
    <w:rsid w:val="001147EB"/>
    <w:rsid w:val="00117412"/>
    <w:rsid w:val="001427FA"/>
    <w:rsid w:val="00142930"/>
    <w:rsid w:val="00145208"/>
    <w:rsid w:val="00145D88"/>
    <w:rsid w:val="00156FA6"/>
    <w:rsid w:val="00166324"/>
    <w:rsid w:val="00170F04"/>
    <w:rsid w:val="00185486"/>
    <w:rsid w:val="001877CD"/>
    <w:rsid w:val="00192791"/>
    <w:rsid w:val="001A2C80"/>
    <w:rsid w:val="001A46B2"/>
    <w:rsid w:val="001B1A00"/>
    <w:rsid w:val="001B40B5"/>
    <w:rsid w:val="001C1D4C"/>
    <w:rsid w:val="001D1916"/>
    <w:rsid w:val="001D75C4"/>
    <w:rsid w:val="001E2510"/>
    <w:rsid w:val="001F2B11"/>
    <w:rsid w:val="00204CF0"/>
    <w:rsid w:val="0021125D"/>
    <w:rsid w:val="00212BAE"/>
    <w:rsid w:val="002176A5"/>
    <w:rsid w:val="0022733E"/>
    <w:rsid w:val="0023426D"/>
    <w:rsid w:val="00243245"/>
    <w:rsid w:val="0024388D"/>
    <w:rsid w:val="00273391"/>
    <w:rsid w:val="0028010E"/>
    <w:rsid w:val="00282F2F"/>
    <w:rsid w:val="00287975"/>
    <w:rsid w:val="00291780"/>
    <w:rsid w:val="00291AAF"/>
    <w:rsid w:val="002A1F9E"/>
    <w:rsid w:val="002A3DBA"/>
    <w:rsid w:val="002A52EF"/>
    <w:rsid w:val="002B533C"/>
    <w:rsid w:val="002C34A5"/>
    <w:rsid w:val="002C35C0"/>
    <w:rsid w:val="002E4509"/>
    <w:rsid w:val="002E47DD"/>
    <w:rsid w:val="002E7ADF"/>
    <w:rsid w:val="002F118D"/>
    <w:rsid w:val="003019CC"/>
    <w:rsid w:val="00306D44"/>
    <w:rsid w:val="00323314"/>
    <w:rsid w:val="0032667E"/>
    <w:rsid w:val="003368D6"/>
    <w:rsid w:val="00344127"/>
    <w:rsid w:val="00355C36"/>
    <w:rsid w:val="00356D00"/>
    <w:rsid w:val="0036333E"/>
    <w:rsid w:val="00367AEC"/>
    <w:rsid w:val="00372605"/>
    <w:rsid w:val="003921DF"/>
    <w:rsid w:val="00395B98"/>
    <w:rsid w:val="003A35C3"/>
    <w:rsid w:val="003A6087"/>
    <w:rsid w:val="003B45F1"/>
    <w:rsid w:val="003D229B"/>
    <w:rsid w:val="003D36E5"/>
    <w:rsid w:val="003D6AF7"/>
    <w:rsid w:val="003F0764"/>
    <w:rsid w:val="003F208E"/>
    <w:rsid w:val="00405432"/>
    <w:rsid w:val="00407518"/>
    <w:rsid w:val="004105C4"/>
    <w:rsid w:val="0044167F"/>
    <w:rsid w:val="00441AD4"/>
    <w:rsid w:val="00441C16"/>
    <w:rsid w:val="00464137"/>
    <w:rsid w:val="004652E3"/>
    <w:rsid w:val="00465D65"/>
    <w:rsid w:val="0047532B"/>
    <w:rsid w:val="004806DD"/>
    <w:rsid w:val="00492B70"/>
    <w:rsid w:val="004931E2"/>
    <w:rsid w:val="004A1202"/>
    <w:rsid w:val="004A3150"/>
    <w:rsid w:val="004A4597"/>
    <w:rsid w:val="004A4DDF"/>
    <w:rsid w:val="004B1658"/>
    <w:rsid w:val="004B4378"/>
    <w:rsid w:val="004B718B"/>
    <w:rsid w:val="004C609C"/>
    <w:rsid w:val="004D2073"/>
    <w:rsid w:val="004D7792"/>
    <w:rsid w:val="004E7D6F"/>
    <w:rsid w:val="004F5941"/>
    <w:rsid w:val="004F62E3"/>
    <w:rsid w:val="00502360"/>
    <w:rsid w:val="005042C1"/>
    <w:rsid w:val="005062ED"/>
    <w:rsid w:val="00511F04"/>
    <w:rsid w:val="00512423"/>
    <w:rsid w:val="00515CDE"/>
    <w:rsid w:val="00523537"/>
    <w:rsid w:val="00542716"/>
    <w:rsid w:val="00542AA4"/>
    <w:rsid w:val="00543CB2"/>
    <w:rsid w:val="00544924"/>
    <w:rsid w:val="0055239C"/>
    <w:rsid w:val="005607ED"/>
    <w:rsid w:val="00560804"/>
    <w:rsid w:val="00561804"/>
    <w:rsid w:val="00561E9F"/>
    <w:rsid w:val="00562E94"/>
    <w:rsid w:val="005634AD"/>
    <w:rsid w:val="00563F93"/>
    <w:rsid w:val="005711CA"/>
    <w:rsid w:val="005769D6"/>
    <w:rsid w:val="00577D47"/>
    <w:rsid w:val="0059280B"/>
    <w:rsid w:val="005957A5"/>
    <w:rsid w:val="005B179F"/>
    <w:rsid w:val="005D16ED"/>
    <w:rsid w:val="005D797F"/>
    <w:rsid w:val="005E3B30"/>
    <w:rsid w:val="005E5031"/>
    <w:rsid w:val="005E5172"/>
    <w:rsid w:val="00600AB8"/>
    <w:rsid w:val="00620990"/>
    <w:rsid w:val="006236BA"/>
    <w:rsid w:val="00623EC4"/>
    <w:rsid w:val="006271BB"/>
    <w:rsid w:val="00662327"/>
    <w:rsid w:val="0066581A"/>
    <w:rsid w:val="00693157"/>
    <w:rsid w:val="006978FA"/>
    <w:rsid w:val="006A1F1F"/>
    <w:rsid w:val="006B487A"/>
    <w:rsid w:val="006C4D67"/>
    <w:rsid w:val="006C5A88"/>
    <w:rsid w:val="006C782B"/>
    <w:rsid w:val="006D3936"/>
    <w:rsid w:val="006D5D9B"/>
    <w:rsid w:val="007036B6"/>
    <w:rsid w:val="00706336"/>
    <w:rsid w:val="00710779"/>
    <w:rsid w:val="007178B8"/>
    <w:rsid w:val="007208CA"/>
    <w:rsid w:val="00727949"/>
    <w:rsid w:val="007321C8"/>
    <w:rsid w:val="00741905"/>
    <w:rsid w:val="00752B4A"/>
    <w:rsid w:val="00764F57"/>
    <w:rsid w:val="00773EA9"/>
    <w:rsid w:val="007742F7"/>
    <w:rsid w:val="007766B6"/>
    <w:rsid w:val="0078101F"/>
    <w:rsid w:val="00781A87"/>
    <w:rsid w:val="00791AF0"/>
    <w:rsid w:val="007A0D48"/>
    <w:rsid w:val="007A2339"/>
    <w:rsid w:val="007B4B5F"/>
    <w:rsid w:val="007C0B8B"/>
    <w:rsid w:val="007C4CCD"/>
    <w:rsid w:val="007C74EA"/>
    <w:rsid w:val="007D3039"/>
    <w:rsid w:val="007E34EB"/>
    <w:rsid w:val="007F0298"/>
    <w:rsid w:val="007F1F56"/>
    <w:rsid w:val="00804A9F"/>
    <w:rsid w:val="00812668"/>
    <w:rsid w:val="00824CC5"/>
    <w:rsid w:val="008265DA"/>
    <w:rsid w:val="008311AA"/>
    <w:rsid w:val="008312C5"/>
    <w:rsid w:val="00835722"/>
    <w:rsid w:val="008437BB"/>
    <w:rsid w:val="00867565"/>
    <w:rsid w:val="00867DB4"/>
    <w:rsid w:val="00883CAC"/>
    <w:rsid w:val="008876EB"/>
    <w:rsid w:val="008937AA"/>
    <w:rsid w:val="008947DB"/>
    <w:rsid w:val="008A0D66"/>
    <w:rsid w:val="008A1331"/>
    <w:rsid w:val="008C4AF9"/>
    <w:rsid w:val="008C6B02"/>
    <w:rsid w:val="008D4C70"/>
    <w:rsid w:val="008D7D48"/>
    <w:rsid w:val="008D7F8B"/>
    <w:rsid w:val="008E3478"/>
    <w:rsid w:val="008E3E02"/>
    <w:rsid w:val="008F1AFB"/>
    <w:rsid w:val="008F50FE"/>
    <w:rsid w:val="008F5A8A"/>
    <w:rsid w:val="00911587"/>
    <w:rsid w:val="00914080"/>
    <w:rsid w:val="00917A64"/>
    <w:rsid w:val="00917F18"/>
    <w:rsid w:val="00924360"/>
    <w:rsid w:val="00925BF6"/>
    <w:rsid w:val="00940B6E"/>
    <w:rsid w:val="00944DF8"/>
    <w:rsid w:val="00946F46"/>
    <w:rsid w:val="0096482E"/>
    <w:rsid w:val="00964C03"/>
    <w:rsid w:val="00964E6F"/>
    <w:rsid w:val="009650CC"/>
    <w:rsid w:val="0097471D"/>
    <w:rsid w:val="0098770F"/>
    <w:rsid w:val="00990416"/>
    <w:rsid w:val="009C2569"/>
    <w:rsid w:val="009C26A3"/>
    <w:rsid w:val="009D134C"/>
    <w:rsid w:val="009E3639"/>
    <w:rsid w:val="009F03EB"/>
    <w:rsid w:val="009F0957"/>
    <w:rsid w:val="009F287C"/>
    <w:rsid w:val="00A051D7"/>
    <w:rsid w:val="00A11796"/>
    <w:rsid w:val="00A154CC"/>
    <w:rsid w:val="00A221F4"/>
    <w:rsid w:val="00A35F7F"/>
    <w:rsid w:val="00A570BF"/>
    <w:rsid w:val="00A66C29"/>
    <w:rsid w:val="00A70358"/>
    <w:rsid w:val="00A749E8"/>
    <w:rsid w:val="00A83DD3"/>
    <w:rsid w:val="00A84FED"/>
    <w:rsid w:val="00A86ABC"/>
    <w:rsid w:val="00AA4C9F"/>
    <w:rsid w:val="00AC4023"/>
    <w:rsid w:val="00AC5078"/>
    <w:rsid w:val="00AF0AB7"/>
    <w:rsid w:val="00AF6E0B"/>
    <w:rsid w:val="00B10AE6"/>
    <w:rsid w:val="00B11617"/>
    <w:rsid w:val="00B135BC"/>
    <w:rsid w:val="00B226F1"/>
    <w:rsid w:val="00B35A56"/>
    <w:rsid w:val="00B4700F"/>
    <w:rsid w:val="00B509D6"/>
    <w:rsid w:val="00B51B73"/>
    <w:rsid w:val="00B537EB"/>
    <w:rsid w:val="00B56FEE"/>
    <w:rsid w:val="00B60E9E"/>
    <w:rsid w:val="00B70EBF"/>
    <w:rsid w:val="00B724E1"/>
    <w:rsid w:val="00B72DC5"/>
    <w:rsid w:val="00B86CB0"/>
    <w:rsid w:val="00BA2C0F"/>
    <w:rsid w:val="00BA673C"/>
    <w:rsid w:val="00BB33E2"/>
    <w:rsid w:val="00BB6542"/>
    <w:rsid w:val="00BC2A43"/>
    <w:rsid w:val="00BD2B0F"/>
    <w:rsid w:val="00BD51CF"/>
    <w:rsid w:val="00BE1E28"/>
    <w:rsid w:val="00BE7C96"/>
    <w:rsid w:val="00BF08B4"/>
    <w:rsid w:val="00BF155C"/>
    <w:rsid w:val="00C00757"/>
    <w:rsid w:val="00C1346D"/>
    <w:rsid w:val="00C23D17"/>
    <w:rsid w:val="00C258D3"/>
    <w:rsid w:val="00C407FF"/>
    <w:rsid w:val="00C45B7B"/>
    <w:rsid w:val="00C47D8D"/>
    <w:rsid w:val="00C60DEA"/>
    <w:rsid w:val="00C62490"/>
    <w:rsid w:val="00C71976"/>
    <w:rsid w:val="00C93DC3"/>
    <w:rsid w:val="00CA56FF"/>
    <w:rsid w:val="00CB030A"/>
    <w:rsid w:val="00CB24D9"/>
    <w:rsid w:val="00CB5C21"/>
    <w:rsid w:val="00CD1E0F"/>
    <w:rsid w:val="00CE32B7"/>
    <w:rsid w:val="00D15D57"/>
    <w:rsid w:val="00D23321"/>
    <w:rsid w:val="00D32DD3"/>
    <w:rsid w:val="00D346A2"/>
    <w:rsid w:val="00D42D40"/>
    <w:rsid w:val="00D4375E"/>
    <w:rsid w:val="00D46560"/>
    <w:rsid w:val="00D50447"/>
    <w:rsid w:val="00D5204C"/>
    <w:rsid w:val="00D56E9B"/>
    <w:rsid w:val="00D859DE"/>
    <w:rsid w:val="00D90E4D"/>
    <w:rsid w:val="00D94F38"/>
    <w:rsid w:val="00D96BB7"/>
    <w:rsid w:val="00DA0A79"/>
    <w:rsid w:val="00DA1F38"/>
    <w:rsid w:val="00DB3A60"/>
    <w:rsid w:val="00DC6BFC"/>
    <w:rsid w:val="00DE1DC3"/>
    <w:rsid w:val="00DE4C5D"/>
    <w:rsid w:val="00DE7D5E"/>
    <w:rsid w:val="00DF2935"/>
    <w:rsid w:val="00DF5B2B"/>
    <w:rsid w:val="00E02113"/>
    <w:rsid w:val="00E1646D"/>
    <w:rsid w:val="00E274CD"/>
    <w:rsid w:val="00E31EDA"/>
    <w:rsid w:val="00E40740"/>
    <w:rsid w:val="00E41816"/>
    <w:rsid w:val="00E50219"/>
    <w:rsid w:val="00E50E77"/>
    <w:rsid w:val="00E512E9"/>
    <w:rsid w:val="00E6093C"/>
    <w:rsid w:val="00E62B4C"/>
    <w:rsid w:val="00E66DA5"/>
    <w:rsid w:val="00E673ED"/>
    <w:rsid w:val="00E73849"/>
    <w:rsid w:val="00E855CC"/>
    <w:rsid w:val="00E8571B"/>
    <w:rsid w:val="00E94887"/>
    <w:rsid w:val="00E95D00"/>
    <w:rsid w:val="00EA285B"/>
    <w:rsid w:val="00EB58F8"/>
    <w:rsid w:val="00EC04B0"/>
    <w:rsid w:val="00EC0572"/>
    <w:rsid w:val="00EC3326"/>
    <w:rsid w:val="00EC6D38"/>
    <w:rsid w:val="00EE41DB"/>
    <w:rsid w:val="00EE5FCF"/>
    <w:rsid w:val="00EE6FAF"/>
    <w:rsid w:val="00EF602F"/>
    <w:rsid w:val="00EF71B7"/>
    <w:rsid w:val="00F004DC"/>
    <w:rsid w:val="00F03786"/>
    <w:rsid w:val="00F05A46"/>
    <w:rsid w:val="00F20D0C"/>
    <w:rsid w:val="00F23CB7"/>
    <w:rsid w:val="00F25CC4"/>
    <w:rsid w:val="00F53196"/>
    <w:rsid w:val="00F62FF1"/>
    <w:rsid w:val="00F637F4"/>
    <w:rsid w:val="00F65EBB"/>
    <w:rsid w:val="00F73157"/>
    <w:rsid w:val="00F7614D"/>
    <w:rsid w:val="00F807CB"/>
    <w:rsid w:val="00F94785"/>
    <w:rsid w:val="00F974B0"/>
    <w:rsid w:val="00FA10B5"/>
    <w:rsid w:val="00FA1C4B"/>
    <w:rsid w:val="00FB38FB"/>
    <w:rsid w:val="00FB4120"/>
    <w:rsid w:val="00FC241D"/>
    <w:rsid w:val="00FC29E8"/>
    <w:rsid w:val="00FC7350"/>
    <w:rsid w:val="00FD62BA"/>
    <w:rsid w:val="00FE78C2"/>
    <w:rsid w:val="00FF097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CA993"/>
  <w15:chartTrackingRefBased/>
  <w15:docId w15:val="{7677AEAE-89CF-4C39-A856-55B5D960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1A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1A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41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1AD4"/>
  </w:style>
  <w:style w:type="paragraph" w:styleId="Zpat">
    <w:name w:val="footer"/>
    <w:basedOn w:val="Normln"/>
    <w:link w:val="ZpatChar"/>
    <w:uiPriority w:val="99"/>
    <w:unhideWhenUsed/>
    <w:rsid w:val="00441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1AD4"/>
  </w:style>
  <w:style w:type="paragraph" w:styleId="Zkladntext2">
    <w:name w:val="Body Text 2"/>
    <w:basedOn w:val="Normln"/>
    <w:link w:val="Zkladntext2Char"/>
    <w:uiPriority w:val="99"/>
    <w:semiHidden/>
    <w:unhideWhenUsed/>
    <w:rsid w:val="00F7614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7614D"/>
  </w:style>
  <w:style w:type="table" w:styleId="Mkatabulky">
    <w:name w:val="Table Grid"/>
    <w:basedOn w:val="Normlntabulka"/>
    <w:uiPriority w:val="39"/>
    <w:rsid w:val="0066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0">
    <w:name w:val="Základní text (2)_"/>
    <w:basedOn w:val="Standardnpsmoodstavce"/>
    <w:link w:val="Zkladntext21"/>
    <w:rsid w:val="00791A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791AF0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1979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Kroupa</dc:creator>
  <cp:keywords/>
  <dc:description/>
  <cp:lastModifiedBy>Erben Benjamin</cp:lastModifiedBy>
  <cp:revision>4</cp:revision>
  <cp:lastPrinted>2023-09-26T09:48:00Z</cp:lastPrinted>
  <dcterms:created xsi:type="dcterms:W3CDTF">2023-06-27T16:24:00Z</dcterms:created>
  <dcterms:modified xsi:type="dcterms:W3CDTF">2023-09-26T09:48:00Z</dcterms:modified>
</cp:coreProperties>
</file>